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C3C" w:rsidRPr="00EF1E51" w:rsidRDefault="00EF1E51" w:rsidP="00EF1E51">
      <w:pPr>
        <w:rPr>
          <w:rFonts w:ascii="Verdana" w:hAnsi="Verdana"/>
          <w:b/>
          <w:sz w:val="24"/>
          <w:u w:val="single"/>
        </w:rPr>
      </w:pPr>
      <w:r w:rsidRPr="00EF1E51">
        <w:rPr>
          <w:rFonts w:ascii="Verdana" w:hAnsi="Verdana"/>
          <w:b/>
          <w:sz w:val="24"/>
          <w:u w:val="single"/>
        </w:rPr>
        <w:drawing>
          <wp:anchor distT="0" distB="0" distL="114300" distR="114300" simplePos="0" relativeHeight="251658240" behindDoc="0" locked="0" layoutInCell="1" allowOverlap="1" wp14:anchorId="4271C0F9">
            <wp:simplePos x="0" y="0"/>
            <wp:positionH relativeFrom="margin">
              <wp:posOffset>5607050</wp:posOffset>
            </wp:positionH>
            <wp:positionV relativeFrom="paragraph">
              <wp:posOffset>0</wp:posOffset>
            </wp:positionV>
            <wp:extent cx="1035050" cy="1073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5050" cy="1073785"/>
                    </a:xfrm>
                    <a:prstGeom prst="rect">
                      <a:avLst/>
                    </a:prstGeom>
                  </pic:spPr>
                </pic:pic>
              </a:graphicData>
            </a:graphic>
            <wp14:sizeRelH relativeFrom="margin">
              <wp14:pctWidth>0</wp14:pctWidth>
            </wp14:sizeRelH>
            <wp14:sizeRelV relativeFrom="margin">
              <wp14:pctHeight>0</wp14:pctHeight>
            </wp14:sizeRelV>
          </wp:anchor>
        </w:drawing>
      </w:r>
      <w:r w:rsidR="0004564E" w:rsidRPr="00EF1E51">
        <w:rPr>
          <w:rFonts w:ascii="Verdana" w:hAnsi="Verdana"/>
          <w:b/>
          <w:sz w:val="24"/>
          <w:u w:val="single"/>
        </w:rPr>
        <w:t>TSI Showcase Event by DVVA and DSEN</w:t>
      </w:r>
    </w:p>
    <w:p w:rsidR="0004564E" w:rsidRDefault="0004564E" w:rsidP="00EF1E51">
      <w:pPr>
        <w:rPr>
          <w:rFonts w:ascii="Verdana" w:hAnsi="Verdana"/>
          <w:b/>
          <w:sz w:val="24"/>
          <w:u w:val="single"/>
        </w:rPr>
      </w:pPr>
      <w:r w:rsidRPr="00EF1E51">
        <w:rPr>
          <w:rFonts w:ascii="Verdana" w:hAnsi="Verdana"/>
          <w:b/>
          <w:sz w:val="24"/>
          <w:u w:val="single"/>
        </w:rPr>
        <w:t>23</w:t>
      </w:r>
      <w:r w:rsidRPr="00EF1E51">
        <w:rPr>
          <w:rFonts w:ascii="Verdana" w:hAnsi="Verdana"/>
          <w:b/>
          <w:sz w:val="24"/>
          <w:u w:val="single"/>
          <w:vertAlign w:val="superscript"/>
        </w:rPr>
        <w:t>rd</w:t>
      </w:r>
      <w:r w:rsidRPr="00EF1E51">
        <w:rPr>
          <w:rFonts w:ascii="Verdana" w:hAnsi="Verdana"/>
          <w:b/>
          <w:sz w:val="24"/>
          <w:u w:val="single"/>
        </w:rPr>
        <w:t xml:space="preserve"> November 2023, 10am-3pm, Discovery Point</w:t>
      </w:r>
    </w:p>
    <w:p w:rsidR="00EF1E51" w:rsidRPr="00EF1E51" w:rsidRDefault="00EF1E51" w:rsidP="00EF1E51">
      <w:pPr>
        <w:rPr>
          <w:rFonts w:ascii="Verdana" w:hAnsi="Verdana"/>
          <w:sz w:val="24"/>
          <w:u w:val="single"/>
        </w:rPr>
      </w:pPr>
      <w:r>
        <w:rPr>
          <w:rFonts w:ascii="Verdana" w:hAnsi="Verdana"/>
          <w:sz w:val="24"/>
          <w:u w:val="single"/>
        </w:rPr>
        <w:t>Notes of the day</w:t>
      </w:r>
    </w:p>
    <w:p w:rsidR="00EF1E51" w:rsidRPr="00EF1E51" w:rsidRDefault="00EF1E51" w:rsidP="00EF1E51">
      <w:pPr>
        <w:rPr>
          <w:rFonts w:ascii="Verdana" w:hAnsi="Verdana"/>
        </w:rPr>
      </w:pPr>
    </w:p>
    <w:p w:rsidR="0004564E" w:rsidRPr="00DE6073" w:rsidRDefault="0004564E" w:rsidP="00DE6073">
      <w:pPr>
        <w:pStyle w:val="ListParagraph"/>
        <w:numPr>
          <w:ilvl w:val="0"/>
          <w:numId w:val="1"/>
        </w:numPr>
        <w:rPr>
          <w:rFonts w:ascii="Verdana" w:hAnsi="Verdana"/>
        </w:rPr>
      </w:pPr>
      <w:r w:rsidRPr="00DE6073">
        <w:rPr>
          <w:rFonts w:ascii="Verdana" w:hAnsi="Verdana"/>
        </w:rPr>
        <w:t>Welcome – Martin Manzi, Chair of Dundee Volunteer and Voluntary Action</w:t>
      </w:r>
    </w:p>
    <w:p w:rsidR="0004564E" w:rsidRPr="00DE6073" w:rsidRDefault="0004564E" w:rsidP="00DE6073">
      <w:pPr>
        <w:pStyle w:val="ListParagraph"/>
        <w:numPr>
          <w:ilvl w:val="1"/>
          <w:numId w:val="1"/>
        </w:numPr>
        <w:rPr>
          <w:rFonts w:ascii="Verdana" w:hAnsi="Verdana"/>
        </w:rPr>
      </w:pPr>
      <w:r w:rsidRPr="00DE6073">
        <w:rPr>
          <w:rFonts w:ascii="Verdana" w:hAnsi="Verdana"/>
        </w:rPr>
        <w:t>Thanks all for attending our sell out event. Reflects on Covid-19 pandemic and the challenge of the cost of living crisis, promotes the positive change and innovation of Third Sector. Encourages attendees to network and prepare to be inspired.</w:t>
      </w:r>
    </w:p>
    <w:p w:rsidR="0004564E" w:rsidRDefault="0004564E" w:rsidP="0004564E">
      <w:pPr>
        <w:rPr>
          <w:rFonts w:ascii="Verdana" w:hAnsi="Verdana"/>
        </w:rPr>
      </w:pPr>
    </w:p>
    <w:p w:rsidR="0004564E" w:rsidRPr="00DE6073" w:rsidRDefault="0004564E" w:rsidP="00DE6073">
      <w:pPr>
        <w:pStyle w:val="ListParagraph"/>
        <w:numPr>
          <w:ilvl w:val="0"/>
          <w:numId w:val="1"/>
        </w:numPr>
        <w:rPr>
          <w:rFonts w:ascii="Verdana" w:hAnsi="Verdana"/>
        </w:rPr>
      </w:pPr>
      <w:r w:rsidRPr="00DE6073">
        <w:rPr>
          <w:rFonts w:ascii="Verdana" w:hAnsi="Verdana"/>
        </w:rPr>
        <w:t xml:space="preserve">The Role of the TSI </w:t>
      </w:r>
    </w:p>
    <w:p w:rsidR="009C2397" w:rsidRDefault="0004564E" w:rsidP="00DE6073">
      <w:pPr>
        <w:pStyle w:val="ListParagraph"/>
        <w:numPr>
          <w:ilvl w:val="1"/>
          <w:numId w:val="1"/>
        </w:numPr>
        <w:rPr>
          <w:rFonts w:ascii="Verdana" w:hAnsi="Verdana"/>
        </w:rPr>
      </w:pPr>
      <w:r w:rsidRPr="00DE6073">
        <w:rPr>
          <w:rFonts w:ascii="Verdana" w:hAnsi="Verdana"/>
        </w:rPr>
        <w:t xml:space="preserve">DVVA Presentation </w:t>
      </w:r>
      <w:r w:rsidR="00767848" w:rsidRPr="00DE6073">
        <w:rPr>
          <w:rFonts w:ascii="Verdana" w:hAnsi="Verdana"/>
        </w:rPr>
        <w:t>(attached)</w:t>
      </w:r>
    </w:p>
    <w:p w:rsidR="0004564E" w:rsidRPr="00DE6073" w:rsidRDefault="0004564E" w:rsidP="00DE6073">
      <w:pPr>
        <w:pStyle w:val="ListParagraph"/>
        <w:numPr>
          <w:ilvl w:val="1"/>
          <w:numId w:val="1"/>
        </w:numPr>
        <w:rPr>
          <w:rFonts w:ascii="Verdana" w:hAnsi="Verdana"/>
        </w:rPr>
      </w:pPr>
      <w:r w:rsidRPr="00DE6073">
        <w:rPr>
          <w:rFonts w:ascii="Verdana" w:hAnsi="Verdana"/>
        </w:rPr>
        <w:t xml:space="preserve">Christina Cooper, CEO of DVVA </w:t>
      </w:r>
    </w:p>
    <w:p w:rsidR="00767848" w:rsidRPr="00DE6073" w:rsidRDefault="00200A1D" w:rsidP="00DE6073">
      <w:pPr>
        <w:pStyle w:val="ListParagraph"/>
        <w:numPr>
          <w:ilvl w:val="2"/>
          <w:numId w:val="1"/>
        </w:numPr>
        <w:rPr>
          <w:rFonts w:ascii="Verdana" w:hAnsi="Verdana"/>
        </w:rPr>
      </w:pPr>
      <w:r w:rsidRPr="00DE6073">
        <w:rPr>
          <w:rFonts w:ascii="Verdana" w:hAnsi="Verdana"/>
        </w:rPr>
        <w:t>Gave a breakdown of what DVVA does through the TSI to support the Third Sector, explaining the different projects, forums and networks we are part of. Promotes DVVA membership to attendees.</w:t>
      </w:r>
    </w:p>
    <w:p w:rsidR="009C2397" w:rsidRDefault="0004564E" w:rsidP="009C2397">
      <w:pPr>
        <w:pStyle w:val="ListParagraph"/>
        <w:numPr>
          <w:ilvl w:val="1"/>
          <w:numId w:val="1"/>
        </w:numPr>
        <w:rPr>
          <w:rFonts w:ascii="Verdana" w:hAnsi="Verdana"/>
        </w:rPr>
      </w:pPr>
      <w:r w:rsidRPr="00DE6073">
        <w:rPr>
          <w:rFonts w:ascii="Verdana" w:hAnsi="Verdana"/>
        </w:rPr>
        <w:t xml:space="preserve">DSEN Presentation </w:t>
      </w:r>
      <w:r w:rsidR="00646EEF" w:rsidRPr="00DE6073">
        <w:rPr>
          <w:rFonts w:ascii="Verdana" w:hAnsi="Verdana"/>
        </w:rPr>
        <w:t>(attached</w:t>
      </w:r>
      <w:r w:rsidR="009C2397">
        <w:rPr>
          <w:rFonts w:ascii="Verdana" w:hAnsi="Verdana"/>
        </w:rPr>
        <w:t>)</w:t>
      </w:r>
    </w:p>
    <w:p w:rsidR="0004564E" w:rsidRPr="009C2397" w:rsidRDefault="0004564E" w:rsidP="009C2397">
      <w:pPr>
        <w:pStyle w:val="ListParagraph"/>
        <w:numPr>
          <w:ilvl w:val="1"/>
          <w:numId w:val="1"/>
        </w:numPr>
        <w:rPr>
          <w:rFonts w:ascii="Verdana" w:hAnsi="Verdana"/>
        </w:rPr>
      </w:pPr>
      <w:r w:rsidRPr="009C2397">
        <w:rPr>
          <w:rFonts w:ascii="Verdana" w:hAnsi="Verdana"/>
        </w:rPr>
        <w:t>Ailsa McAllister, Deputy CEO of DVVA</w:t>
      </w:r>
    </w:p>
    <w:p w:rsidR="00646EEF" w:rsidRPr="00DE6073" w:rsidRDefault="00646EEF" w:rsidP="00DE6073">
      <w:pPr>
        <w:pStyle w:val="ListParagraph"/>
        <w:numPr>
          <w:ilvl w:val="2"/>
          <w:numId w:val="1"/>
        </w:numPr>
        <w:rPr>
          <w:rFonts w:ascii="Verdana" w:hAnsi="Verdana"/>
        </w:rPr>
      </w:pPr>
      <w:r w:rsidRPr="00DE6073">
        <w:rPr>
          <w:rFonts w:ascii="Verdana" w:hAnsi="Verdana"/>
        </w:rPr>
        <w:t xml:space="preserve">Presenting in Fergus </w:t>
      </w:r>
      <w:proofErr w:type="spellStart"/>
      <w:r w:rsidRPr="00DE6073">
        <w:rPr>
          <w:rFonts w:ascii="Verdana" w:hAnsi="Verdana"/>
        </w:rPr>
        <w:t>Storrier’s</w:t>
      </w:r>
      <w:proofErr w:type="spellEnd"/>
      <w:r w:rsidRPr="00DE6073">
        <w:rPr>
          <w:rFonts w:ascii="Verdana" w:hAnsi="Verdana"/>
        </w:rPr>
        <w:t xml:space="preserve"> absence (CEO of DSEN). </w:t>
      </w:r>
      <w:r w:rsidR="00200A1D" w:rsidRPr="00DE6073">
        <w:rPr>
          <w:rFonts w:ascii="Verdana" w:hAnsi="Verdana"/>
        </w:rPr>
        <w:t>Described DSEN’s history and areas of work, what they offer and what they want their future to look like.</w:t>
      </w:r>
    </w:p>
    <w:p w:rsidR="00F63F38" w:rsidRDefault="00F63F38" w:rsidP="0004564E">
      <w:pPr>
        <w:rPr>
          <w:rFonts w:ascii="Verdana" w:hAnsi="Verdana"/>
        </w:rPr>
      </w:pPr>
      <w:bookmarkStart w:id="0" w:name="_GoBack"/>
      <w:bookmarkEnd w:id="0"/>
    </w:p>
    <w:p w:rsidR="009C2397" w:rsidRDefault="00F63F38" w:rsidP="005466E5">
      <w:pPr>
        <w:pStyle w:val="ListParagraph"/>
        <w:numPr>
          <w:ilvl w:val="0"/>
          <w:numId w:val="2"/>
        </w:numPr>
        <w:rPr>
          <w:rFonts w:ascii="Verdana" w:hAnsi="Verdana"/>
        </w:rPr>
      </w:pPr>
      <w:r w:rsidRPr="005466E5">
        <w:rPr>
          <w:rFonts w:ascii="Verdana" w:hAnsi="Verdana"/>
        </w:rPr>
        <w:t xml:space="preserve">Partnership working with the Third Sector presentation (attached) </w:t>
      </w:r>
    </w:p>
    <w:p w:rsidR="00F63F38" w:rsidRPr="005466E5" w:rsidRDefault="00F63F38" w:rsidP="005466E5">
      <w:pPr>
        <w:pStyle w:val="ListParagraph"/>
        <w:numPr>
          <w:ilvl w:val="0"/>
          <w:numId w:val="2"/>
        </w:numPr>
        <w:rPr>
          <w:rFonts w:ascii="Verdana" w:hAnsi="Verdana"/>
        </w:rPr>
      </w:pPr>
      <w:r w:rsidRPr="005466E5">
        <w:rPr>
          <w:rFonts w:ascii="Verdana" w:hAnsi="Verdana"/>
        </w:rPr>
        <w:t>Jenny Hill, Health &amp; Social Care Partnership</w:t>
      </w:r>
    </w:p>
    <w:p w:rsidR="00F63F38" w:rsidRPr="005466E5" w:rsidRDefault="00F63F38" w:rsidP="005466E5">
      <w:pPr>
        <w:pStyle w:val="ListParagraph"/>
        <w:numPr>
          <w:ilvl w:val="1"/>
          <w:numId w:val="2"/>
        </w:numPr>
        <w:rPr>
          <w:rFonts w:ascii="Verdana" w:hAnsi="Verdana"/>
        </w:rPr>
      </w:pPr>
      <w:r w:rsidRPr="005466E5">
        <w:rPr>
          <w:rFonts w:ascii="Verdana" w:hAnsi="Verdana"/>
        </w:rPr>
        <w:t>The Christie Report recognises the need for integration and collaboration. Plan to use available assets by building on preventative models. Explains their Third Sector contribution</w:t>
      </w:r>
      <w:r w:rsidR="007360C6" w:rsidRPr="005466E5">
        <w:rPr>
          <w:rFonts w:ascii="Verdana" w:hAnsi="Verdana"/>
        </w:rPr>
        <w:t xml:space="preserve">. </w:t>
      </w:r>
    </w:p>
    <w:p w:rsidR="0004564E" w:rsidRDefault="0004564E" w:rsidP="0004564E">
      <w:pPr>
        <w:rPr>
          <w:rFonts w:ascii="Verdana" w:hAnsi="Verdana"/>
        </w:rPr>
      </w:pPr>
    </w:p>
    <w:p w:rsidR="009C2397" w:rsidRDefault="00DE6073" w:rsidP="00DE2566">
      <w:pPr>
        <w:pStyle w:val="ListParagraph"/>
        <w:numPr>
          <w:ilvl w:val="0"/>
          <w:numId w:val="2"/>
        </w:numPr>
        <w:rPr>
          <w:rFonts w:ascii="Verdana" w:hAnsi="Verdana"/>
        </w:rPr>
      </w:pPr>
      <w:r w:rsidRPr="00DE2566">
        <w:rPr>
          <w:rFonts w:ascii="Verdana" w:hAnsi="Verdana"/>
        </w:rPr>
        <w:t>Community Wealth Building presentation (attached)</w:t>
      </w:r>
    </w:p>
    <w:p w:rsidR="00DE6073" w:rsidRPr="00DE2566" w:rsidRDefault="00DE6073" w:rsidP="00DE2566">
      <w:pPr>
        <w:pStyle w:val="ListParagraph"/>
        <w:numPr>
          <w:ilvl w:val="0"/>
          <w:numId w:val="2"/>
        </w:numPr>
        <w:rPr>
          <w:rFonts w:ascii="Verdana" w:hAnsi="Verdana"/>
        </w:rPr>
      </w:pPr>
      <w:r w:rsidRPr="00DE2566">
        <w:rPr>
          <w:rFonts w:ascii="Verdana" w:hAnsi="Verdana"/>
        </w:rPr>
        <w:t>Rachael Thomas, Dundee City Council</w:t>
      </w:r>
    </w:p>
    <w:p w:rsidR="00DE2566" w:rsidRPr="00DE2566" w:rsidRDefault="00F80FEF" w:rsidP="00DE2566">
      <w:pPr>
        <w:pStyle w:val="ListParagraph"/>
        <w:numPr>
          <w:ilvl w:val="1"/>
          <w:numId w:val="2"/>
        </w:numPr>
        <w:rPr>
          <w:rFonts w:ascii="Verdana" w:hAnsi="Verdana"/>
        </w:rPr>
      </w:pPr>
      <w:r w:rsidRPr="00DE2566">
        <w:rPr>
          <w:rFonts w:ascii="Verdana" w:hAnsi="Verdana"/>
        </w:rPr>
        <w:t xml:space="preserve">Described what Community Wealth Building is, and how it works. Explained their </w:t>
      </w:r>
      <w:r w:rsidR="00DE2566" w:rsidRPr="00DE2566">
        <w:rPr>
          <w:rFonts w:ascii="Verdana" w:hAnsi="Verdana"/>
        </w:rPr>
        <w:t xml:space="preserve">project </w:t>
      </w:r>
      <w:r w:rsidRPr="00DE2566">
        <w:rPr>
          <w:rFonts w:ascii="Verdana" w:hAnsi="Verdana"/>
        </w:rPr>
        <w:t>support and finances. Future plans include exploring land use options</w:t>
      </w:r>
      <w:r w:rsidR="00F44914" w:rsidRPr="00DE2566">
        <w:rPr>
          <w:rFonts w:ascii="Verdana" w:hAnsi="Verdana"/>
        </w:rPr>
        <w:t>, and continuing Community Wishes; a small projects funding request online portal.</w:t>
      </w:r>
    </w:p>
    <w:p w:rsidR="00DE2566" w:rsidRDefault="00DE2566" w:rsidP="00DE2566">
      <w:pPr>
        <w:rPr>
          <w:rFonts w:ascii="Verdana" w:hAnsi="Verdana"/>
        </w:rPr>
      </w:pPr>
    </w:p>
    <w:p w:rsidR="009C2397" w:rsidRDefault="00DE2566" w:rsidP="004132AD">
      <w:pPr>
        <w:pStyle w:val="ListParagraph"/>
        <w:numPr>
          <w:ilvl w:val="0"/>
          <w:numId w:val="3"/>
        </w:numPr>
        <w:rPr>
          <w:rFonts w:ascii="Verdana" w:hAnsi="Verdana"/>
        </w:rPr>
      </w:pPr>
      <w:r w:rsidRPr="004132AD">
        <w:rPr>
          <w:rFonts w:ascii="Verdana" w:hAnsi="Verdana"/>
        </w:rPr>
        <w:t>Showcase – Mum and Baby Dance Group</w:t>
      </w:r>
    </w:p>
    <w:p w:rsidR="004132AD" w:rsidRDefault="00DE2566" w:rsidP="004132AD">
      <w:pPr>
        <w:pStyle w:val="ListParagraph"/>
        <w:numPr>
          <w:ilvl w:val="0"/>
          <w:numId w:val="3"/>
        </w:numPr>
        <w:rPr>
          <w:rFonts w:ascii="Verdana" w:hAnsi="Verdana"/>
        </w:rPr>
      </w:pPr>
      <w:r w:rsidRPr="004132AD">
        <w:rPr>
          <w:rFonts w:ascii="Verdana" w:hAnsi="Verdana"/>
        </w:rPr>
        <w:t>Caitlyn Rose, Showcase the Street, DSEN</w:t>
      </w:r>
    </w:p>
    <w:p w:rsidR="004132AD" w:rsidRDefault="004132AD" w:rsidP="004132AD">
      <w:pPr>
        <w:pStyle w:val="ListParagraph"/>
        <w:numPr>
          <w:ilvl w:val="1"/>
          <w:numId w:val="3"/>
        </w:numPr>
        <w:rPr>
          <w:rFonts w:ascii="Verdana" w:hAnsi="Verdana"/>
        </w:rPr>
      </w:pPr>
      <w:r>
        <w:rPr>
          <w:rFonts w:ascii="Verdana" w:hAnsi="Verdana"/>
        </w:rPr>
        <w:t>Funded by the Communities, Mental Health &amp; Wellbeing Fund, and run 3 x 12-week blocks. Focuses on full body cardio exercises, and attendees are gained through referrals and social media. We work on building a community amongst mothers by encouraging socialising. Shares a video demonstrating a group session.</w:t>
      </w:r>
    </w:p>
    <w:p w:rsidR="004132AD" w:rsidRPr="004132AD" w:rsidRDefault="004132AD" w:rsidP="004132AD">
      <w:pPr>
        <w:pStyle w:val="ListParagraph"/>
        <w:numPr>
          <w:ilvl w:val="1"/>
          <w:numId w:val="3"/>
        </w:numPr>
        <w:rPr>
          <w:rFonts w:ascii="Verdana" w:hAnsi="Verdana"/>
        </w:rPr>
      </w:pPr>
      <w:r>
        <w:rPr>
          <w:rFonts w:ascii="Verdana" w:hAnsi="Verdana"/>
        </w:rPr>
        <w:t xml:space="preserve">Rachel, a mother from the group, expresses the benefits of the group being mum-focused. The peer support is invaluable, with lots of friendships developed. Likes being able to get a good level of exercise and socialising from each visit. </w:t>
      </w:r>
    </w:p>
    <w:p w:rsidR="00DE2566" w:rsidRDefault="00DE2566" w:rsidP="00DE2566">
      <w:pPr>
        <w:rPr>
          <w:rFonts w:ascii="Verdana" w:hAnsi="Verdana"/>
        </w:rPr>
      </w:pPr>
    </w:p>
    <w:p w:rsidR="009C2397" w:rsidRDefault="00E36AB8" w:rsidP="00E36AB8">
      <w:pPr>
        <w:pStyle w:val="ListParagraph"/>
        <w:numPr>
          <w:ilvl w:val="0"/>
          <w:numId w:val="3"/>
        </w:numPr>
        <w:rPr>
          <w:rFonts w:ascii="Verdana" w:hAnsi="Verdana"/>
        </w:rPr>
      </w:pPr>
      <w:r w:rsidRPr="00E36AB8">
        <w:rPr>
          <w:rFonts w:ascii="Verdana" w:hAnsi="Verdana"/>
        </w:rPr>
        <w:t>Reflecting on Equality, Diversity and Inclusion (EDI) in Our Practice</w:t>
      </w:r>
    </w:p>
    <w:p w:rsidR="00E36AB8" w:rsidRPr="00E36AB8" w:rsidRDefault="00E36AB8" w:rsidP="00E36AB8">
      <w:pPr>
        <w:pStyle w:val="ListParagraph"/>
        <w:numPr>
          <w:ilvl w:val="0"/>
          <w:numId w:val="3"/>
        </w:numPr>
        <w:rPr>
          <w:rFonts w:ascii="Verdana" w:hAnsi="Verdana"/>
        </w:rPr>
      </w:pPr>
      <w:r w:rsidRPr="00E36AB8">
        <w:rPr>
          <w:rFonts w:ascii="Verdana" w:hAnsi="Verdana"/>
        </w:rPr>
        <w:t>Lali Tudela, DVVA</w:t>
      </w:r>
    </w:p>
    <w:p w:rsidR="00E36AB8" w:rsidRDefault="00E36AB8" w:rsidP="00E36AB8">
      <w:pPr>
        <w:pStyle w:val="ListParagraph"/>
        <w:numPr>
          <w:ilvl w:val="1"/>
          <w:numId w:val="3"/>
        </w:numPr>
        <w:rPr>
          <w:rFonts w:ascii="Verdana" w:hAnsi="Verdana"/>
        </w:rPr>
      </w:pPr>
      <w:r w:rsidRPr="00E36AB8">
        <w:rPr>
          <w:rFonts w:ascii="Verdana" w:hAnsi="Verdana"/>
        </w:rPr>
        <w:lastRenderedPageBreak/>
        <w:t xml:space="preserve">Lali ran a </w:t>
      </w:r>
      <w:proofErr w:type="spellStart"/>
      <w:r w:rsidRPr="00E36AB8">
        <w:rPr>
          <w:rFonts w:ascii="Verdana" w:hAnsi="Verdana"/>
        </w:rPr>
        <w:t>Mentimeter</w:t>
      </w:r>
      <w:proofErr w:type="spellEnd"/>
      <w:r w:rsidRPr="00E36AB8">
        <w:rPr>
          <w:rFonts w:ascii="Verdana" w:hAnsi="Verdana"/>
        </w:rPr>
        <w:t xml:space="preserve"> feedback session for the attendees, with discussions facilitated by DVVA staff at each table. There is growth in EDI, but continued room for improvement and implementation. </w:t>
      </w:r>
    </w:p>
    <w:p w:rsidR="00E36AB8" w:rsidRDefault="00E36AB8" w:rsidP="00E36AB8">
      <w:pPr>
        <w:rPr>
          <w:rFonts w:ascii="Verdana" w:hAnsi="Verdana"/>
        </w:rPr>
      </w:pPr>
    </w:p>
    <w:p w:rsidR="009C2397" w:rsidRDefault="00E36AB8" w:rsidP="00C22B49">
      <w:pPr>
        <w:pStyle w:val="ListParagraph"/>
        <w:numPr>
          <w:ilvl w:val="0"/>
          <w:numId w:val="4"/>
        </w:numPr>
        <w:rPr>
          <w:rFonts w:ascii="Verdana" w:hAnsi="Verdana"/>
        </w:rPr>
      </w:pPr>
      <w:r w:rsidRPr="00C22B49">
        <w:rPr>
          <w:rFonts w:ascii="Verdana" w:hAnsi="Verdana"/>
        </w:rPr>
        <w:t>Showcase – Ukrainians Together presentation (attached)</w:t>
      </w:r>
    </w:p>
    <w:p w:rsidR="00E36AB8" w:rsidRPr="00C22B49" w:rsidRDefault="00E36AB8" w:rsidP="00C22B49">
      <w:pPr>
        <w:pStyle w:val="ListParagraph"/>
        <w:numPr>
          <w:ilvl w:val="0"/>
          <w:numId w:val="4"/>
        </w:numPr>
        <w:rPr>
          <w:rFonts w:ascii="Verdana" w:hAnsi="Verdana"/>
        </w:rPr>
      </w:pPr>
      <w:r w:rsidRPr="00C22B49">
        <w:rPr>
          <w:rFonts w:ascii="Verdana" w:hAnsi="Verdana"/>
        </w:rPr>
        <w:t xml:space="preserve">Hana </w:t>
      </w:r>
      <w:proofErr w:type="spellStart"/>
      <w:r w:rsidRPr="00C22B49">
        <w:rPr>
          <w:rFonts w:ascii="Verdana" w:hAnsi="Verdana"/>
        </w:rPr>
        <w:t>Dushkova</w:t>
      </w:r>
      <w:proofErr w:type="spellEnd"/>
      <w:r w:rsidRPr="00C22B49">
        <w:rPr>
          <w:rFonts w:ascii="Verdana" w:hAnsi="Verdana"/>
        </w:rPr>
        <w:t xml:space="preserve"> &amp; </w:t>
      </w:r>
      <w:proofErr w:type="spellStart"/>
      <w:r w:rsidRPr="00C22B49">
        <w:rPr>
          <w:rFonts w:ascii="Verdana" w:hAnsi="Verdana"/>
        </w:rPr>
        <w:t>Vitalii</w:t>
      </w:r>
      <w:proofErr w:type="spellEnd"/>
      <w:r w:rsidRPr="00C22B49">
        <w:rPr>
          <w:rFonts w:ascii="Verdana" w:hAnsi="Verdana"/>
        </w:rPr>
        <w:t xml:space="preserve"> Diakov</w:t>
      </w:r>
      <w:r w:rsidR="009C2397">
        <w:rPr>
          <w:rFonts w:ascii="Verdana" w:hAnsi="Verdana"/>
        </w:rPr>
        <w:t>, Ukrainians Together</w:t>
      </w:r>
    </w:p>
    <w:p w:rsidR="00E36AB8" w:rsidRDefault="00D17996" w:rsidP="00C22B49">
      <w:pPr>
        <w:pStyle w:val="ListParagraph"/>
        <w:numPr>
          <w:ilvl w:val="1"/>
          <w:numId w:val="4"/>
        </w:numPr>
        <w:rPr>
          <w:rFonts w:ascii="Verdana" w:hAnsi="Verdana"/>
        </w:rPr>
      </w:pPr>
      <w:r w:rsidRPr="00C22B49">
        <w:rPr>
          <w:rFonts w:ascii="Verdana" w:hAnsi="Verdana"/>
        </w:rPr>
        <w:t xml:space="preserve">Both come from a law background in Ukraine, and support Ukrainian refugees through multiple barriers through different </w:t>
      </w:r>
      <w:r w:rsidR="000C7F21" w:rsidRPr="00C22B49">
        <w:rPr>
          <w:rFonts w:ascii="Verdana" w:hAnsi="Verdana"/>
        </w:rPr>
        <w:t>workshops with both adults and children. Their next workshop is in City Quay, 7</w:t>
      </w:r>
      <w:r w:rsidR="000C7F21" w:rsidRPr="00C22B49">
        <w:rPr>
          <w:rFonts w:ascii="Verdana" w:hAnsi="Verdana"/>
          <w:vertAlign w:val="superscript"/>
        </w:rPr>
        <w:t>th</w:t>
      </w:r>
      <w:r w:rsidR="000C7F21" w:rsidRPr="00C22B49">
        <w:rPr>
          <w:rFonts w:ascii="Verdana" w:hAnsi="Verdana"/>
        </w:rPr>
        <w:t xml:space="preserve"> December at 10am. Works closely with The Circle and DVVA</w:t>
      </w:r>
      <w:r w:rsidR="00A8335B" w:rsidRPr="00C22B49">
        <w:rPr>
          <w:rFonts w:ascii="Verdana" w:hAnsi="Verdana"/>
        </w:rPr>
        <w:t xml:space="preserve"> and have link with the Scottish Refugee Council. </w:t>
      </w:r>
    </w:p>
    <w:p w:rsidR="00EF1E51" w:rsidRDefault="00EF1E51" w:rsidP="00EF1E51">
      <w:pPr>
        <w:rPr>
          <w:rFonts w:ascii="Verdana" w:hAnsi="Verdana"/>
        </w:rPr>
      </w:pPr>
    </w:p>
    <w:p w:rsidR="009C2397" w:rsidRDefault="00EF1E51" w:rsidP="00EF1E51">
      <w:pPr>
        <w:pStyle w:val="ListParagraph"/>
        <w:numPr>
          <w:ilvl w:val="0"/>
          <w:numId w:val="4"/>
        </w:numPr>
        <w:rPr>
          <w:rFonts w:ascii="Verdana" w:hAnsi="Verdana"/>
        </w:rPr>
      </w:pPr>
      <w:r w:rsidRPr="00EF1E51">
        <w:rPr>
          <w:rFonts w:ascii="Verdana" w:hAnsi="Verdana"/>
        </w:rPr>
        <w:t>NHS Community Benefit Gateway presentation (attached)</w:t>
      </w:r>
    </w:p>
    <w:p w:rsidR="00EF1E51" w:rsidRPr="00EF1E51" w:rsidRDefault="00EF1E51" w:rsidP="00EF1E51">
      <w:pPr>
        <w:pStyle w:val="ListParagraph"/>
        <w:numPr>
          <w:ilvl w:val="0"/>
          <w:numId w:val="4"/>
        </w:numPr>
        <w:rPr>
          <w:rFonts w:ascii="Verdana" w:hAnsi="Verdana"/>
        </w:rPr>
      </w:pPr>
      <w:r w:rsidRPr="00EF1E51">
        <w:rPr>
          <w:rFonts w:ascii="Verdana" w:hAnsi="Verdana"/>
        </w:rPr>
        <w:t>Phillippa MacDonald, Public Health NHS</w:t>
      </w:r>
    </w:p>
    <w:p w:rsidR="00EF1E51" w:rsidRPr="00EF1E51" w:rsidRDefault="00EF1E51" w:rsidP="00EF1E51">
      <w:pPr>
        <w:pStyle w:val="ListParagraph"/>
        <w:numPr>
          <w:ilvl w:val="1"/>
          <w:numId w:val="4"/>
        </w:numPr>
        <w:rPr>
          <w:rFonts w:ascii="Verdana" w:hAnsi="Verdana"/>
        </w:rPr>
      </w:pPr>
      <w:r w:rsidRPr="00EF1E51">
        <w:rPr>
          <w:rFonts w:ascii="Verdana" w:hAnsi="Verdana"/>
        </w:rPr>
        <w:t xml:space="preserve">The Gateway benefits the community by improving social, environmental and economic growth, to help reduce inequalities. It connects community organisations to suppliers, and enables suppliers to access diverse range of opportunities. </w:t>
      </w:r>
    </w:p>
    <w:p w:rsidR="00EF1E51" w:rsidRDefault="00EF1E51" w:rsidP="00EF1E51">
      <w:pPr>
        <w:rPr>
          <w:rFonts w:ascii="Verdana" w:hAnsi="Verdana"/>
        </w:rPr>
      </w:pPr>
    </w:p>
    <w:p w:rsidR="009C2397" w:rsidRDefault="00EF1E51" w:rsidP="00EF1E51">
      <w:pPr>
        <w:pStyle w:val="ListParagraph"/>
        <w:numPr>
          <w:ilvl w:val="0"/>
          <w:numId w:val="4"/>
        </w:numPr>
        <w:rPr>
          <w:rFonts w:ascii="Verdana" w:hAnsi="Verdana"/>
        </w:rPr>
      </w:pPr>
      <w:r w:rsidRPr="00EF1E51">
        <w:rPr>
          <w:rFonts w:ascii="Verdana" w:hAnsi="Verdana"/>
        </w:rPr>
        <w:t>Writing a Successful Funding Application presentation (attached)</w:t>
      </w:r>
    </w:p>
    <w:p w:rsidR="009C2397" w:rsidRDefault="00EF1E51" w:rsidP="009C2397">
      <w:pPr>
        <w:pStyle w:val="ListParagraph"/>
        <w:numPr>
          <w:ilvl w:val="0"/>
          <w:numId w:val="4"/>
        </w:numPr>
        <w:rPr>
          <w:rFonts w:ascii="Verdana" w:hAnsi="Verdana"/>
        </w:rPr>
      </w:pPr>
      <w:r w:rsidRPr="00EF1E51">
        <w:rPr>
          <w:rFonts w:ascii="Verdana" w:hAnsi="Verdana"/>
        </w:rPr>
        <w:t>Ailsa McAllister, DVVA</w:t>
      </w:r>
    </w:p>
    <w:p w:rsidR="009C2397" w:rsidRPr="009C2397" w:rsidRDefault="009C2397" w:rsidP="009C2397">
      <w:pPr>
        <w:pStyle w:val="ListParagraph"/>
        <w:numPr>
          <w:ilvl w:val="1"/>
          <w:numId w:val="4"/>
        </w:numPr>
        <w:rPr>
          <w:rFonts w:ascii="Verdana" w:hAnsi="Verdana"/>
        </w:rPr>
      </w:pPr>
      <w:r>
        <w:rPr>
          <w:rFonts w:ascii="Verdana" w:hAnsi="Verdana"/>
        </w:rPr>
        <w:t xml:space="preserve">Covered Fergus </w:t>
      </w:r>
      <w:proofErr w:type="spellStart"/>
      <w:r>
        <w:rPr>
          <w:rFonts w:ascii="Verdana" w:hAnsi="Verdana"/>
        </w:rPr>
        <w:t>Storrier’s</w:t>
      </w:r>
      <w:proofErr w:type="spellEnd"/>
      <w:r>
        <w:rPr>
          <w:rFonts w:ascii="Verdana" w:hAnsi="Verdana"/>
        </w:rPr>
        <w:t xml:space="preserve"> planned funding presentation (attached)</w:t>
      </w:r>
    </w:p>
    <w:p w:rsidR="00EF1E51" w:rsidRPr="00EF1E51" w:rsidRDefault="00EF1E51" w:rsidP="00EF1E51">
      <w:pPr>
        <w:pStyle w:val="ListParagraph"/>
        <w:numPr>
          <w:ilvl w:val="1"/>
          <w:numId w:val="4"/>
        </w:numPr>
        <w:rPr>
          <w:rFonts w:ascii="Verdana" w:hAnsi="Verdana"/>
        </w:rPr>
      </w:pPr>
      <w:r w:rsidRPr="00EF1E51">
        <w:rPr>
          <w:rFonts w:ascii="Verdana" w:hAnsi="Verdana"/>
        </w:rPr>
        <w:t xml:space="preserve">Important to think what the service will help with, and if there are any duplicate projects to collaborate with. Say what you set out to achieve, and evidence this while quantifying spend. You should also communicate with your funder clearly and concisely. </w:t>
      </w:r>
    </w:p>
    <w:sectPr w:rsidR="00EF1E51" w:rsidRPr="00EF1E51" w:rsidSect="00EF1E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34DD2"/>
    <w:multiLevelType w:val="hybridMultilevel"/>
    <w:tmpl w:val="CA2C7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3C79A4"/>
    <w:multiLevelType w:val="hybridMultilevel"/>
    <w:tmpl w:val="3B8CD5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633153"/>
    <w:multiLevelType w:val="hybridMultilevel"/>
    <w:tmpl w:val="E252E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C21656"/>
    <w:multiLevelType w:val="hybridMultilevel"/>
    <w:tmpl w:val="45E6F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E"/>
    <w:rsid w:val="0004564E"/>
    <w:rsid w:val="000C7F21"/>
    <w:rsid w:val="00200A1D"/>
    <w:rsid w:val="004132AD"/>
    <w:rsid w:val="005466E5"/>
    <w:rsid w:val="00646EEF"/>
    <w:rsid w:val="007360C6"/>
    <w:rsid w:val="00767848"/>
    <w:rsid w:val="009C2397"/>
    <w:rsid w:val="00A8335B"/>
    <w:rsid w:val="00C22B49"/>
    <w:rsid w:val="00C90C3C"/>
    <w:rsid w:val="00D17996"/>
    <w:rsid w:val="00DE2566"/>
    <w:rsid w:val="00DE6073"/>
    <w:rsid w:val="00E36AB8"/>
    <w:rsid w:val="00EF1E51"/>
    <w:rsid w:val="00F44914"/>
    <w:rsid w:val="00F63F38"/>
    <w:rsid w:val="00F8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AB52"/>
  <w15:chartTrackingRefBased/>
  <w15:docId w15:val="{0B954107-71B0-47AD-912D-D215CB72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Russell</dc:creator>
  <cp:keywords/>
  <dc:description/>
  <cp:lastModifiedBy>Eve Russell</cp:lastModifiedBy>
  <cp:revision>5</cp:revision>
  <dcterms:created xsi:type="dcterms:W3CDTF">2023-11-27T11:44:00Z</dcterms:created>
  <dcterms:modified xsi:type="dcterms:W3CDTF">2023-11-28T15:19:00Z</dcterms:modified>
</cp:coreProperties>
</file>