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56E008CD" w:rsidR="002D18F9" w:rsidRPr="00A44697" w:rsidRDefault="002D18F9" w:rsidP="00A44697">
      <w:pPr>
        <w:spacing w:line="264" w:lineRule="auto"/>
        <w:contextualSpacing/>
        <w:rPr>
          <w:rFonts w:asciiTheme="majorHAnsi" w:hAnsiTheme="majorHAnsi" w:cstheme="majorHAnsi"/>
          <w:sz w:val="24"/>
          <w:szCs w:val="24"/>
        </w:rPr>
      </w:pPr>
      <w:bookmarkStart w:id="0" w:name="_GoBack"/>
      <w:bookmarkEnd w:id="0"/>
      <w:r w:rsidRPr="00A44697">
        <w:rPr>
          <w:rFonts w:asciiTheme="majorHAnsi" w:hAnsiTheme="majorHAnsi" w:cstheme="majorHAnsi"/>
          <w:noProof/>
          <w:sz w:val="24"/>
          <w:szCs w:val="24"/>
          <w:lang w:eastAsia="en-GB"/>
        </w:rPr>
        <w:drawing>
          <wp:inline distT="0" distB="0" distL="0" distR="0" wp14:anchorId="01230EA2" wp14:editId="4BF8B00A">
            <wp:extent cx="1542553" cy="49971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r="50535"/>
                    <a:stretch/>
                  </pic:blipFill>
                  <pic:spPr bwMode="auto">
                    <a:xfrm>
                      <a:off x="0" y="0"/>
                      <a:ext cx="1542856" cy="499809"/>
                    </a:xfrm>
                    <a:prstGeom prst="rect">
                      <a:avLst/>
                    </a:prstGeom>
                    <a:ln>
                      <a:noFill/>
                    </a:ln>
                    <a:extLst>
                      <a:ext uri="{53640926-AAD7-44D8-BBD7-CCE9431645EC}">
                        <a14:shadowObscured xmlns:a14="http://schemas.microsoft.com/office/drawing/2010/main"/>
                      </a:ext>
                    </a:extLst>
                  </pic:spPr>
                </pic:pic>
              </a:graphicData>
            </a:graphic>
          </wp:inline>
        </w:drawing>
      </w:r>
    </w:p>
    <w:p w14:paraId="3A1551A4" w14:textId="77777777" w:rsidR="003D7E4D" w:rsidRPr="005539EC" w:rsidRDefault="003D7E4D" w:rsidP="00A44697">
      <w:pPr>
        <w:spacing w:line="264" w:lineRule="auto"/>
        <w:contextualSpacing/>
        <w:jc w:val="center"/>
        <w:rPr>
          <w:rStyle w:val="normaltextrun"/>
          <w:rFonts w:asciiTheme="majorHAnsi" w:hAnsiTheme="majorHAnsi" w:cstheme="majorHAnsi"/>
          <w:b/>
          <w:bCs/>
          <w:color w:val="000000" w:themeColor="text1"/>
          <w:sz w:val="32"/>
          <w:szCs w:val="32"/>
        </w:rPr>
      </w:pPr>
      <w:r w:rsidRPr="005539EC">
        <w:rPr>
          <w:rStyle w:val="normaltextrun"/>
          <w:rFonts w:asciiTheme="majorHAnsi" w:hAnsiTheme="majorHAnsi" w:cstheme="majorHAnsi"/>
          <w:b/>
          <w:bCs/>
          <w:color w:val="000000" w:themeColor="text1"/>
          <w:sz w:val="32"/>
          <w:szCs w:val="32"/>
        </w:rPr>
        <w:t>Participant Information Sheet</w:t>
      </w:r>
    </w:p>
    <w:p w14:paraId="5EE9D16D" w14:textId="0B14B633" w:rsidR="003D7E4D" w:rsidRPr="005539EC" w:rsidRDefault="003D7E4D" w:rsidP="00A44697">
      <w:pPr>
        <w:spacing w:line="264" w:lineRule="auto"/>
        <w:contextualSpacing/>
        <w:jc w:val="center"/>
        <w:rPr>
          <w:rStyle w:val="normaltextrun"/>
          <w:rFonts w:asciiTheme="majorHAnsi" w:hAnsiTheme="majorHAnsi" w:cstheme="majorHAnsi"/>
          <w:b/>
          <w:bCs/>
          <w:color w:val="000000" w:themeColor="text1"/>
          <w:sz w:val="32"/>
          <w:szCs w:val="32"/>
        </w:rPr>
      </w:pPr>
      <w:r w:rsidRPr="005539EC">
        <w:rPr>
          <w:rStyle w:val="normaltextrun"/>
          <w:rFonts w:asciiTheme="majorHAnsi" w:hAnsiTheme="majorHAnsi" w:cstheme="majorHAnsi"/>
          <w:b/>
          <w:bCs/>
          <w:color w:val="000000" w:themeColor="text1"/>
          <w:sz w:val="32"/>
          <w:szCs w:val="32"/>
        </w:rPr>
        <w:t xml:space="preserve">Gathering Views – </w:t>
      </w:r>
      <w:r w:rsidR="00A4369C" w:rsidRPr="005539EC">
        <w:rPr>
          <w:rStyle w:val="normaltextrun"/>
          <w:rFonts w:asciiTheme="majorHAnsi" w:hAnsiTheme="majorHAnsi" w:cstheme="majorHAnsi"/>
          <w:b/>
          <w:bCs/>
          <w:color w:val="000000" w:themeColor="text1"/>
          <w:sz w:val="32"/>
          <w:szCs w:val="32"/>
        </w:rPr>
        <w:t>Sodium Valproate Experience</w:t>
      </w:r>
    </w:p>
    <w:p w14:paraId="02EB378F" w14:textId="77777777" w:rsidR="00BB6223" w:rsidRPr="00A44697" w:rsidRDefault="00BB6223" w:rsidP="00A44697">
      <w:pPr>
        <w:spacing w:line="264" w:lineRule="auto"/>
        <w:contextualSpacing/>
        <w:rPr>
          <w:rFonts w:asciiTheme="majorHAnsi" w:hAnsiTheme="majorHAnsi" w:cstheme="majorHAnsi"/>
          <w:b/>
          <w:sz w:val="24"/>
          <w:szCs w:val="24"/>
        </w:rPr>
      </w:pPr>
    </w:p>
    <w:p w14:paraId="117C18D3" w14:textId="3E278B0E" w:rsidR="00D804CF" w:rsidRPr="00A44697" w:rsidRDefault="00D804CF" w:rsidP="00D804CF">
      <w:pPr>
        <w:spacing w:line="264" w:lineRule="auto"/>
        <w:contextualSpacing/>
        <w:rPr>
          <w:rFonts w:asciiTheme="majorHAnsi" w:hAnsiTheme="majorHAnsi" w:cstheme="majorHAnsi"/>
          <w:b/>
          <w:sz w:val="28"/>
          <w:szCs w:val="28"/>
        </w:rPr>
      </w:pPr>
      <w:r w:rsidRPr="00A44697">
        <w:rPr>
          <w:rFonts w:asciiTheme="majorHAnsi" w:hAnsiTheme="majorHAnsi" w:cstheme="majorHAnsi"/>
          <w:b/>
          <w:sz w:val="28"/>
          <w:szCs w:val="28"/>
        </w:rPr>
        <w:t xml:space="preserve">Gathering the views of people with </w:t>
      </w:r>
      <w:r w:rsidR="005539EC">
        <w:rPr>
          <w:rFonts w:asciiTheme="majorHAnsi" w:hAnsiTheme="majorHAnsi" w:cstheme="majorHAnsi"/>
          <w:b/>
          <w:sz w:val="28"/>
          <w:szCs w:val="28"/>
        </w:rPr>
        <w:t xml:space="preserve">experience of taking </w:t>
      </w:r>
      <w:r>
        <w:rPr>
          <w:rFonts w:asciiTheme="majorHAnsi" w:hAnsiTheme="majorHAnsi" w:cstheme="majorHAnsi"/>
          <w:b/>
          <w:sz w:val="28"/>
          <w:szCs w:val="28"/>
        </w:rPr>
        <w:t xml:space="preserve">Sodium Valproate </w:t>
      </w:r>
    </w:p>
    <w:p w14:paraId="60D109AD" w14:textId="264C623A" w:rsidR="00D804CF" w:rsidRDefault="00045DC5" w:rsidP="00D804CF">
      <w:pPr>
        <w:spacing w:line="264" w:lineRule="auto"/>
        <w:contextualSpacing/>
        <w:rPr>
          <w:rFonts w:asciiTheme="majorHAnsi" w:hAnsiTheme="majorHAnsi" w:cstheme="majorBidi"/>
          <w:sz w:val="24"/>
          <w:szCs w:val="24"/>
        </w:rPr>
      </w:pPr>
      <w:r>
        <w:rPr>
          <w:rFonts w:asciiTheme="majorHAnsi" w:hAnsiTheme="majorHAnsi" w:cstheme="majorBidi"/>
          <w:noProof/>
          <w:sz w:val="24"/>
          <w:szCs w:val="24"/>
        </w:rPr>
        <mc:AlternateContent>
          <mc:Choice Requires="wps">
            <w:drawing>
              <wp:anchor distT="0" distB="0" distL="114300" distR="114300" simplePos="0" relativeHeight="251659264" behindDoc="0" locked="0" layoutInCell="1" allowOverlap="1" wp14:anchorId="5B6116E5" wp14:editId="011701B0">
                <wp:simplePos x="0" y="0"/>
                <wp:positionH relativeFrom="column">
                  <wp:posOffset>-189865</wp:posOffset>
                </wp:positionH>
                <wp:positionV relativeFrom="paragraph">
                  <wp:posOffset>133350</wp:posOffset>
                </wp:positionV>
                <wp:extent cx="6241774" cy="596348"/>
                <wp:effectExtent l="0" t="0" r="26035" b="13335"/>
                <wp:wrapNone/>
                <wp:docPr id="2017568959" name="Rectangle 1"/>
                <wp:cNvGraphicFramePr/>
                <a:graphic xmlns:a="http://schemas.openxmlformats.org/drawingml/2006/main">
                  <a:graphicData uri="http://schemas.microsoft.com/office/word/2010/wordprocessingShape">
                    <wps:wsp>
                      <wps:cNvSpPr/>
                      <wps:spPr>
                        <a:xfrm>
                          <a:off x="0" y="0"/>
                          <a:ext cx="6241774" cy="59634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1" style="position:absolute;margin-left:-14.95pt;margin-top:10.5pt;width:491.5pt;height:4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ED82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"/>
            </w:pict>
          </mc:Fallback>
        </mc:AlternateContent>
      </w:r>
    </w:p>
    <w:p w14:paraId="4E6D266F" w14:textId="4458CAE6" w:rsidR="00D804CF" w:rsidRPr="00E1777F" w:rsidRDefault="00D804CF" w:rsidP="00D804CF">
      <w:pPr>
        <w:spacing w:line="264" w:lineRule="auto"/>
        <w:contextualSpacing/>
        <w:rPr>
          <w:rFonts w:asciiTheme="majorHAnsi" w:hAnsiTheme="majorHAnsi" w:cstheme="majorHAnsi"/>
          <w:sz w:val="24"/>
          <w:szCs w:val="24"/>
          <w:u w:val="single"/>
        </w:rPr>
      </w:pPr>
      <w:r w:rsidRPr="00E1777F">
        <w:rPr>
          <w:rFonts w:asciiTheme="majorHAnsi" w:hAnsiTheme="majorHAnsi" w:cstheme="majorHAnsi"/>
          <w:sz w:val="24"/>
          <w:szCs w:val="24"/>
        </w:rPr>
        <w:t xml:space="preserve">We </w:t>
      </w:r>
      <w:r w:rsidRPr="00045DC5">
        <w:rPr>
          <w:rFonts w:asciiTheme="majorHAnsi" w:hAnsiTheme="majorHAnsi" w:cstheme="majorHAnsi"/>
          <w:sz w:val="24"/>
          <w:szCs w:val="24"/>
        </w:rPr>
        <w:t>are inviting people who are taking Valproate</w:t>
      </w:r>
      <w:r w:rsidR="00045DC5">
        <w:rPr>
          <w:rFonts w:asciiTheme="majorHAnsi" w:hAnsiTheme="majorHAnsi" w:cstheme="majorHAnsi"/>
          <w:sz w:val="24"/>
          <w:szCs w:val="24"/>
        </w:rPr>
        <w:t>,</w:t>
      </w:r>
      <w:r w:rsidRPr="00045DC5">
        <w:rPr>
          <w:rFonts w:asciiTheme="majorHAnsi" w:hAnsiTheme="majorHAnsi" w:cstheme="majorHAnsi"/>
          <w:sz w:val="24"/>
          <w:szCs w:val="24"/>
        </w:rPr>
        <w:t xml:space="preserve"> or have stopped taking Valproate since August 2023, to share their experiences with us.</w:t>
      </w:r>
    </w:p>
    <w:p w14:paraId="4C686271" w14:textId="77777777" w:rsidR="00D804CF" w:rsidRDefault="00D804CF" w:rsidP="00D804CF">
      <w:pPr>
        <w:spacing w:line="264" w:lineRule="auto"/>
        <w:contextualSpacing/>
        <w:rPr>
          <w:rFonts w:asciiTheme="majorHAnsi" w:hAnsiTheme="majorHAnsi" w:cstheme="majorHAnsi"/>
          <w:sz w:val="24"/>
          <w:szCs w:val="24"/>
        </w:rPr>
      </w:pPr>
    </w:p>
    <w:p w14:paraId="5B955507" w14:textId="6AA87F9F" w:rsidR="00D804CF" w:rsidRPr="00E1777F" w:rsidRDefault="00D804CF" w:rsidP="00D804CF">
      <w:pPr>
        <w:spacing w:line="264" w:lineRule="auto"/>
        <w:contextualSpacing/>
        <w:rPr>
          <w:rFonts w:asciiTheme="majorHAnsi" w:hAnsiTheme="majorHAnsi" w:cstheme="majorHAnsi"/>
          <w:sz w:val="24"/>
          <w:szCs w:val="24"/>
        </w:rPr>
      </w:pPr>
      <w:r w:rsidRPr="00F47EE0">
        <w:rPr>
          <w:rFonts w:asciiTheme="majorHAnsi" w:hAnsiTheme="majorHAnsi" w:cstheme="majorHAnsi"/>
          <w:b/>
          <w:bCs/>
          <w:sz w:val="24"/>
          <w:szCs w:val="24"/>
        </w:rPr>
        <w:t>We are</w:t>
      </w:r>
      <w:r w:rsidRPr="00A44697">
        <w:rPr>
          <w:rFonts w:asciiTheme="majorHAnsi" w:hAnsiTheme="majorHAnsi" w:cstheme="majorHAnsi"/>
          <w:sz w:val="24"/>
          <w:szCs w:val="24"/>
        </w:rPr>
        <w:t xml:space="preserve"> </w:t>
      </w:r>
      <w:r w:rsidRPr="00E1777F">
        <w:rPr>
          <w:rFonts w:asciiTheme="majorHAnsi" w:hAnsiTheme="majorHAnsi" w:cstheme="majorHAnsi"/>
          <w:sz w:val="24"/>
          <w:szCs w:val="24"/>
        </w:rPr>
        <w:t>looking to talk to you, or your carer</w:t>
      </w:r>
      <w:r w:rsidR="00045DC5">
        <w:rPr>
          <w:rFonts w:asciiTheme="majorHAnsi" w:hAnsiTheme="majorHAnsi" w:cstheme="majorHAnsi"/>
          <w:sz w:val="24"/>
          <w:szCs w:val="24"/>
        </w:rPr>
        <w:t>,</w:t>
      </w:r>
      <w:r w:rsidRPr="00E1777F">
        <w:rPr>
          <w:rFonts w:asciiTheme="majorHAnsi" w:hAnsiTheme="majorHAnsi" w:cstheme="majorHAnsi"/>
          <w:sz w:val="24"/>
          <w:szCs w:val="24"/>
        </w:rPr>
        <w:t xml:space="preserve"> if you</w:t>
      </w:r>
      <w:r w:rsidR="00FA0A09">
        <w:rPr>
          <w:rFonts w:asciiTheme="majorHAnsi" w:hAnsiTheme="majorHAnsi" w:cstheme="majorHAnsi"/>
          <w:sz w:val="24"/>
          <w:szCs w:val="24"/>
        </w:rPr>
        <w:t xml:space="preserve"> are</w:t>
      </w:r>
      <w:r w:rsidRPr="00E1777F">
        <w:rPr>
          <w:rFonts w:asciiTheme="majorHAnsi" w:hAnsiTheme="majorHAnsi" w:cstheme="majorHAnsi"/>
          <w:sz w:val="24"/>
          <w:szCs w:val="24"/>
        </w:rPr>
        <w:t>:</w:t>
      </w:r>
    </w:p>
    <w:p w14:paraId="0AEBCE6E" w14:textId="58712080" w:rsidR="00D804CF" w:rsidRPr="00E1777F" w:rsidRDefault="00A41C01" w:rsidP="1AD92509">
      <w:pPr>
        <w:pStyle w:val="ListParagraph"/>
        <w:numPr>
          <w:ilvl w:val="0"/>
          <w:numId w:val="15"/>
        </w:numPr>
        <w:spacing w:after="160" w:line="259" w:lineRule="auto"/>
        <w:rPr>
          <w:rFonts w:asciiTheme="majorHAnsi" w:eastAsia="Segoe UI" w:hAnsiTheme="majorHAnsi" w:cstheme="majorBidi"/>
          <w:sz w:val="24"/>
          <w:szCs w:val="24"/>
        </w:rPr>
      </w:pPr>
      <w:r w:rsidRPr="1AD92509">
        <w:rPr>
          <w:rFonts w:asciiTheme="majorHAnsi" w:hAnsiTheme="majorHAnsi" w:cstheme="majorBidi"/>
          <w:sz w:val="24"/>
          <w:szCs w:val="24"/>
        </w:rPr>
        <w:t xml:space="preserve">currently taking Valproate or have stopped taking Valproate since August 2023. Examples of medicines that include Valproate are </w:t>
      </w:r>
      <w:r w:rsidR="0002189F" w:rsidRPr="1AD92509">
        <w:rPr>
          <w:rFonts w:asciiTheme="majorHAnsi" w:eastAsia="Segoe UI" w:hAnsiTheme="majorHAnsi" w:cstheme="majorBidi"/>
          <w:sz w:val="24"/>
          <w:szCs w:val="24"/>
        </w:rPr>
        <w:t>Belvo, Convulex, Depakote, Dyzantil, Epilim, Epilim Chrono or Chronosphere, Episenta, Epival, and Syonell</w:t>
      </w:r>
      <w:r w:rsidR="00D804CF" w:rsidRPr="1AD92509">
        <w:rPr>
          <w:rFonts w:asciiTheme="majorHAnsi" w:hAnsiTheme="majorHAnsi" w:cstheme="majorBidi"/>
          <w:sz w:val="24"/>
          <w:szCs w:val="24"/>
        </w:rPr>
        <w:t xml:space="preserve">. </w:t>
      </w:r>
      <w:r w:rsidR="00D804CF" w:rsidRPr="1AD92509">
        <w:rPr>
          <w:rFonts w:asciiTheme="majorHAnsi" w:eastAsia="Segoe UI" w:hAnsiTheme="majorHAnsi" w:cstheme="majorBidi"/>
          <w:sz w:val="24"/>
          <w:szCs w:val="24"/>
        </w:rPr>
        <w:t xml:space="preserve">If you are in doubt whether a medication contains </w:t>
      </w:r>
      <w:r w:rsidR="009E120F" w:rsidRPr="1AD92509">
        <w:rPr>
          <w:rFonts w:asciiTheme="majorHAnsi" w:eastAsia="Segoe UI" w:hAnsiTheme="majorHAnsi" w:cstheme="majorBidi"/>
          <w:sz w:val="24"/>
          <w:szCs w:val="24"/>
        </w:rPr>
        <w:t>V</w:t>
      </w:r>
      <w:r w:rsidR="00D804CF" w:rsidRPr="1AD92509">
        <w:rPr>
          <w:rFonts w:asciiTheme="majorHAnsi" w:eastAsia="Segoe UI" w:hAnsiTheme="majorHAnsi" w:cstheme="majorBidi"/>
          <w:sz w:val="24"/>
          <w:szCs w:val="24"/>
        </w:rPr>
        <w:t>alproate, you can search for it here</w:t>
      </w:r>
      <w:r w:rsidR="001C7996" w:rsidRPr="1AD92509">
        <w:rPr>
          <w:rFonts w:asciiTheme="majorHAnsi" w:eastAsia="Segoe UI" w:hAnsiTheme="majorHAnsi" w:cstheme="majorBidi"/>
          <w:sz w:val="24"/>
          <w:szCs w:val="24"/>
        </w:rPr>
        <w:t>:</w:t>
      </w:r>
      <w:r w:rsidR="00D804CF" w:rsidRPr="1AD92509">
        <w:rPr>
          <w:rFonts w:asciiTheme="majorHAnsi" w:eastAsia="Segoe UI" w:hAnsiTheme="majorHAnsi" w:cstheme="majorBidi"/>
          <w:sz w:val="24"/>
          <w:szCs w:val="24"/>
        </w:rPr>
        <w:t xml:space="preserve"> </w:t>
      </w:r>
      <w:hyperlink r:id="rId11">
        <w:r w:rsidR="00D804CF" w:rsidRPr="1AD92509">
          <w:rPr>
            <w:rStyle w:val="Hyperlink"/>
            <w:rFonts w:asciiTheme="majorHAnsi" w:eastAsia="Segoe UI" w:hAnsiTheme="majorHAnsi" w:cstheme="majorBidi"/>
            <w:color w:val="auto"/>
            <w:sz w:val="24"/>
            <w:szCs w:val="24"/>
          </w:rPr>
          <w:t>Home - electronic medicines compendium (emc)</w:t>
        </w:r>
      </w:hyperlink>
      <w:r w:rsidR="001C7996" w:rsidRPr="1AD92509">
        <w:rPr>
          <w:rStyle w:val="Hyperlink"/>
          <w:rFonts w:asciiTheme="majorHAnsi" w:eastAsia="Segoe UI" w:hAnsiTheme="majorHAnsi" w:cstheme="majorBidi"/>
          <w:color w:val="auto"/>
          <w:sz w:val="24"/>
          <w:szCs w:val="24"/>
        </w:rPr>
        <w:t>.</w:t>
      </w:r>
    </w:p>
    <w:p w14:paraId="64789003" w14:textId="6450E2F5" w:rsidR="53027C59" w:rsidRDefault="53027C59" w:rsidP="1AD92509">
      <w:pPr>
        <w:pStyle w:val="ListParagraph"/>
        <w:numPr>
          <w:ilvl w:val="0"/>
          <w:numId w:val="15"/>
        </w:numPr>
        <w:spacing w:after="160" w:line="259" w:lineRule="auto"/>
        <w:rPr>
          <w:rStyle w:val="Hyperlink"/>
          <w:rFonts w:asciiTheme="majorHAnsi" w:eastAsia="Segoe UI" w:hAnsiTheme="majorHAnsi" w:cstheme="majorBidi"/>
          <w:color w:val="auto"/>
          <w:sz w:val="24"/>
          <w:szCs w:val="24"/>
          <w:u w:val="none"/>
        </w:rPr>
      </w:pPr>
      <w:r w:rsidRPr="1AD92509">
        <w:rPr>
          <w:rStyle w:val="Hyperlink"/>
          <w:rFonts w:asciiTheme="majorHAnsi" w:eastAsia="Segoe UI" w:hAnsiTheme="majorHAnsi" w:cstheme="majorBidi"/>
          <w:color w:val="auto"/>
          <w:sz w:val="24"/>
          <w:szCs w:val="24"/>
          <w:u w:val="none"/>
        </w:rPr>
        <w:t>Resident or were resident within Scotland within the above period</w:t>
      </w:r>
    </w:p>
    <w:p w14:paraId="2520548B" w14:textId="00D46E78" w:rsidR="00D804CF" w:rsidRDefault="00FA0A09" w:rsidP="00D804CF">
      <w:pPr>
        <w:pStyle w:val="ListParagraph"/>
        <w:numPr>
          <w:ilvl w:val="0"/>
          <w:numId w:val="9"/>
        </w:numPr>
        <w:spacing w:line="264" w:lineRule="auto"/>
        <w:rPr>
          <w:rFonts w:asciiTheme="majorHAnsi" w:hAnsiTheme="majorHAnsi" w:cstheme="majorHAnsi"/>
          <w:sz w:val="24"/>
          <w:szCs w:val="24"/>
        </w:rPr>
      </w:pPr>
      <w:r>
        <w:rPr>
          <w:rFonts w:asciiTheme="majorHAnsi" w:hAnsiTheme="majorHAnsi" w:cstheme="majorHAnsi"/>
          <w:sz w:val="24"/>
          <w:szCs w:val="24"/>
        </w:rPr>
        <w:t>a woman or</w:t>
      </w:r>
      <w:r w:rsidRPr="00FA0A09">
        <w:rPr>
          <w:rFonts w:asciiTheme="majorHAnsi" w:hAnsiTheme="majorHAnsi" w:cstheme="majorHAnsi"/>
          <w:sz w:val="24"/>
          <w:szCs w:val="24"/>
        </w:rPr>
        <w:t xml:space="preserve"> </w:t>
      </w:r>
      <w:r>
        <w:rPr>
          <w:rFonts w:asciiTheme="majorHAnsi" w:hAnsiTheme="majorHAnsi" w:cstheme="majorHAnsi"/>
          <w:sz w:val="24"/>
          <w:szCs w:val="24"/>
        </w:rPr>
        <w:t>man</w:t>
      </w:r>
      <w:r w:rsidRPr="00FA0A09">
        <w:rPr>
          <w:rFonts w:asciiTheme="majorHAnsi" w:hAnsiTheme="majorHAnsi" w:cstheme="majorHAnsi"/>
          <w:sz w:val="24"/>
          <w:szCs w:val="24"/>
        </w:rPr>
        <w:t xml:space="preserve"> able to become pregnant or get someone pregnant if not on contraception</w:t>
      </w:r>
    </w:p>
    <w:p w14:paraId="2CD3A821" w14:textId="77777777" w:rsidR="00DE248B" w:rsidRDefault="00FA0A09" w:rsidP="00DE248B">
      <w:pPr>
        <w:pStyle w:val="ListParagraph"/>
        <w:numPr>
          <w:ilvl w:val="0"/>
          <w:numId w:val="9"/>
        </w:numPr>
        <w:spacing w:line="264" w:lineRule="auto"/>
        <w:rPr>
          <w:rFonts w:asciiTheme="majorHAnsi" w:hAnsiTheme="majorHAnsi" w:cstheme="majorHAnsi"/>
          <w:sz w:val="24"/>
          <w:szCs w:val="24"/>
        </w:rPr>
      </w:pPr>
      <w:r w:rsidRPr="00FA0A09">
        <w:rPr>
          <w:rFonts w:asciiTheme="majorHAnsi" w:hAnsiTheme="majorHAnsi" w:cstheme="majorHAnsi"/>
          <w:sz w:val="24"/>
          <w:szCs w:val="24"/>
        </w:rPr>
        <w:t>between 12 - 55 years old</w:t>
      </w:r>
    </w:p>
    <w:p w14:paraId="60333240" w14:textId="2B9260C8" w:rsidR="00DE248B" w:rsidRPr="00DE248B" w:rsidRDefault="00DE248B" w:rsidP="00DE248B">
      <w:pPr>
        <w:spacing w:line="264" w:lineRule="auto"/>
        <w:ind w:left="360"/>
        <w:rPr>
          <w:rFonts w:asciiTheme="majorHAnsi" w:hAnsiTheme="majorHAnsi" w:cstheme="majorHAnsi"/>
          <w:sz w:val="24"/>
          <w:szCs w:val="24"/>
        </w:rPr>
      </w:pPr>
      <w:r>
        <w:rPr>
          <w:rFonts w:asciiTheme="majorHAnsi" w:hAnsiTheme="majorHAnsi" w:cstheme="majorHAnsi"/>
          <w:sz w:val="24"/>
          <w:szCs w:val="24"/>
        </w:rPr>
        <w:t>or</w:t>
      </w:r>
    </w:p>
    <w:p w14:paraId="08C37FFB" w14:textId="12324026" w:rsidR="00A41C01" w:rsidRPr="00DE248B" w:rsidRDefault="00DE248B" w:rsidP="00DE248B">
      <w:pPr>
        <w:pStyle w:val="ListParagraph"/>
        <w:numPr>
          <w:ilvl w:val="0"/>
          <w:numId w:val="9"/>
        </w:numPr>
        <w:spacing w:line="264" w:lineRule="auto"/>
        <w:rPr>
          <w:rFonts w:asciiTheme="majorHAnsi" w:hAnsiTheme="majorHAnsi" w:cstheme="majorHAnsi"/>
          <w:sz w:val="24"/>
          <w:szCs w:val="24"/>
        </w:rPr>
      </w:pPr>
      <w:r w:rsidRPr="00DE248B">
        <w:rPr>
          <w:rFonts w:asciiTheme="majorHAnsi" w:hAnsiTheme="majorHAnsi" w:cstheme="majorHAnsi"/>
          <w:sz w:val="24"/>
          <w:szCs w:val="24"/>
        </w:rPr>
        <w:t>a carer</w:t>
      </w:r>
      <w:r w:rsidR="00A41C01" w:rsidRPr="00DE248B">
        <w:rPr>
          <w:rFonts w:asciiTheme="majorHAnsi" w:hAnsiTheme="majorHAnsi" w:cstheme="majorHAnsi"/>
          <w:sz w:val="24"/>
          <w:szCs w:val="24"/>
        </w:rPr>
        <w:t xml:space="preserve"> of people with the above characteristics</w:t>
      </w:r>
      <w:r w:rsidRPr="00DE248B">
        <w:rPr>
          <w:rFonts w:asciiTheme="majorHAnsi" w:hAnsiTheme="majorHAnsi" w:cstheme="majorHAnsi"/>
          <w:sz w:val="24"/>
          <w:szCs w:val="24"/>
        </w:rPr>
        <w:t>.</w:t>
      </w:r>
    </w:p>
    <w:p w14:paraId="64582393" w14:textId="77777777" w:rsidR="00D804CF" w:rsidRDefault="00D804CF" w:rsidP="00D804CF">
      <w:pPr>
        <w:spacing w:line="264" w:lineRule="auto"/>
        <w:rPr>
          <w:rFonts w:asciiTheme="majorHAnsi" w:hAnsiTheme="majorHAnsi" w:cstheme="majorBidi"/>
          <w:sz w:val="24"/>
          <w:szCs w:val="24"/>
          <w:highlight w:val="yellow"/>
        </w:rPr>
      </w:pPr>
    </w:p>
    <w:p w14:paraId="24599865" w14:textId="0A0162AE" w:rsidR="00D804CF" w:rsidRDefault="00D804CF" w:rsidP="00D804CF">
      <w:pPr>
        <w:spacing w:line="264" w:lineRule="auto"/>
        <w:rPr>
          <w:rFonts w:asciiTheme="majorHAnsi" w:hAnsiTheme="majorHAnsi" w:cstheme="majorHAnsi"/>
          <w:sz w:val="24"/>
          <w:szCs w:val="24"/>
        </w:rPr>
      </w:pPr>
      <w:r w:rsidRPr="00F47EE0">
        <w:rPr>
          <w:rFonts w:asciiTheme="majorHAnsi" w:hAnsiTheme="majorHAnsi" w:cstheme="majorBidi"/>
          <w:b/>
          <w:bCs/>
          <w:sz w:val="24"/>
          <w:szCs w:val="24"/>
        </w:rPr>
        <w:t>We are not</w:t>
      </w:r>
      <w:r w:rsidRPr="00F47EE0">
        <w:rPr>
          <w:rFonts w:asciiTheme="majorHAnsi" w:hAnsiTheme="majorHAnsi" w:cstheme="majorBidi"/>
          <w:sz w:val="24"/>
          <w:szCs w:val="24"/>
        </w:rPr>
        <w:t xml:space="preserve"> </w:t>
      </w:r>
      <w:r w:rsidRPr="00E1777F">
        <w:rPr>
          <w:rFonts w:asciiTheme="majorHAnsi" w:hAnsiTheme="majorHAnsi" w:cstheme="majorHAnsi"/>
          <w:sz w:val="24"/>
          <w:szCs w:val="24"/>
        </w:rPr>
        <w:t>looking to talk to you, or your carer</w:t>
      </w:r>
      <w:r w:rsidR="00BA5B96">
        <w:rPr>
          <w:rFonts w:asciiTheme="majorHAnsi" w:hAnsiTheme="majorHAnsi" w:cstheme="majorHAnsi"/>
          <w:sz w:val="24"/>
          <w:szCs w:val="24"/>
        </w:rPr>
        <w:t>,</w:t>
      </w:r>
      <w:r w:rsidRPr="00E1777F">
        <w:rPr>
          <w:rFonts w:asciiTheme="majorHAnsi" w:hAnsiTheme="majorHAnsi" w:cstheme="majorHAnsi"/>
          <w:sz w:val="24"/>
          <w:szCs w:val="24"/>
        </w:rPr>
        <w:t xml:space="preserve"> if you</w:t>
      </w:r>
      <w:r>
        <w:rPr>
          <w:rFonts w:asciiTheme="majorHAnsi" w:hAnsiTheme="majorHAnsi" w:cstheme="majorHAnsi"/>
          <w:sz w:val="24"/>
          <w:szCs w:val="24"/>
        </w:rPr>
        <w:t xml:space="preserve"> are unable to become pregnant or get someone pregnant due to having </w:t>
      </w:r>
      <w:r w:rsidRPr="00447C7E">
        <w:rPr>
          <w:rFonts w:asciiTheme="majorHAnsi" w:hAnsiTheme="majorHAnsi" w:cstheme="majorHAnsi"/>
          <w:sz w:val="24"/>
          <w:szCs w:val="24"/>
        </w:rPr>
        <w:t xml:space="preserve">been through menopause or </w:t>
      </w:r>
      <w:r w:rsidR="00BA5B96">
        <w:rPr>
          <w:rFonts w:asciiTheme="majorHAnsi" w:hAnsiTheme="majorHAnsi" w:cstheme="majorHAnsi"/>
          <w:sz w:val="24"/>
          <w:szCs w:val="24"/>
        </w:rPr>
        <w:t xml:space="preserve">having </w:t>
      </w:r>
      <w:r w:rsidRPr="00447C7E">
        <w:rPr>
          <w:rFonts w:asciiTheme="majorHAnsi" w:hAnsiTheme="majorHAnsi" w:cstheme="majorHAnsi"/>
          <w:sz w:val="24"/>
          <w:szCs w:val="24"/>
        </w:rPr>
        <w:t>had a hysterectomy, a vasectomy or similar procedure</w:t>
      </w:r>
      <w:r>
        <w:rPr>
          <w:rFonts w:asciiTheme="majorHAnsi" w:hAnsiTheme="majorHAnsi" w:cstheme="majorHAnsi"/>
          <w:sz w:val="24"/>
          <w:szCs w:val="24"/>
        </w:rPr>
        <w:t>.</w:t>
      </w:r>
      <w:r w:rsidR="00A86AB8">
        <w:rPr>
          <w:rFonts w:asciiTheme="majorHAnsi" w:hAnsiTheme="majorHAnsi" w:cstheme="majorHAnsi"/>
          <w:sz w:val="24"/>
          <w:szCs w:val="24"/>
        </w:rPr>
        <w:t xml:space="preserve"> This is </w:t>
      </w:r>
      <w:r w:rsidR="003F2571">
        <w:rPr>
          <w:rFonts w:asciiTheme="majorHAnsi" w:hAnsiTheme="majorHAnsi" w:cstheme="majorHAnsi"/>
          <w:sz w:val="24"/>
          <w:szCs w:val="24"/>
        </w:rPr>
        <w:t>because there are</w:t>
      </w:r>
      <w:r w:rsidR="00A86AB8">
        <w:rPr>
          <w:rFonts w:asciiTheme="majorHAnsi" w:hAnsiTheme="majorHAnsi" w:cstheme="majorHAnsi"/>
          <w:sz w:val="24"/>
          <w:szCs w:val="24"/>
        </w:rPr>
        <w:t xml:space="preserve"> difference</w:t>
      </w:r>
      <w:r w:rsidR="003F2571">
        <w:rPr>
          <w:rFonts w:asciiTheme="majorHAnsi" w:hAnsiTheme="majorHAnsi" w:cstheme="majorHAnsi"/>
          <w:sz w:val="24"/>
          <w:szCs w:val="24"/>
        </w:rPr>
        <w:t>s</w:t>
      </w:r>
      <w:r w:rsidR="00A86AB8">
        <w:rPr>
          <w:rFonts w:asciiTheme="majorHAnsi" w:hAnsiTheme="majorHAnsi" w:cstheme="majorHAnsi"/>
          <w:sz w:val="24"/>
          <w:szCs w:val="24"/>
        </w:rPr>
        <w:t xml:space="preserve"> in the prescription processes </w:t>
      </w:r>
      <w:r w:rsidR="003F2571">
        <w:rPr>
          <w:rFonts w:asciiTheme="majorHAnsi" w:hAnsiTheme="majorHAnsi" w:cstheme="majorHAnsi"/>
          <w:sz w:val="24"/>
          <w:szCs w:val="24"/>
        </w:rPr>
        <w:t xml:space="preserve">that </w:t>
      </w:r>
      <w:r w:rsidR="00A86AB8">
        <w:rPr>
          <w:rFonts w:asciiTheme="majorHAnsi" w:hAnsiTheme="majorHAnsi" w:cstheme="majorHAnsi"/>
          <w:sz w:val="24"/>
          <w:szCs w:val="24"/>
        </w:rPr>
        <w:t>our interviews will be focusing on.</w:t>
      </w:r>
    </w:p>
    <w:p w14:paraId="1C3813F0" w14:textId="77777777" w:rsidR="00D804CF" w:rsidRPr="00447C7E" w:rsidRDefault="00D804CF" w:rsidP="00D804CF">
      <w:pPr>
        <w:spacing w:line="264" w:lineRule="auto"/>
        <w:rPr>
          <w:rFonts w:asciiTheme="majorHAnsi" w:hAnsiTheme="majorHAnsi" w:cstheme="majorHAnsi"/>
          <w:sz w:val="24"/>
          <w:szCs w:val="24"/>
        </w:rPr>
      </w:pPr>
    </w:p>
    <w:p w14:paraId="2E61AF56" w14:textId="77777777" w:rsidR="00D804CF" w:rsidRPr="007C12DC" w:rsidRDefault="00D804CF" w:rsidP="00D804CF">
      <w:pPr>
        <w:spacing w:line="264" w:lineRule="auto"/>
        <w:contextualSpacing/>
        <w:rPr>
          <w:rFonts w:asciiTheme="majorHAnsi" w:hAnsiTheme="majorHAnsi" w:cstheme="majorHAnsi"/>
          <w:b/>
          <w:bCs/>
          <w:sz w:val="28"/>
          <w:szCs w:val="28"/>
        </w:rPr>
      </w:pPr>
      <w:r w:rsidRPr="007C12DC">
        <w:rPr>
          <w:rFonts w:asciiTheme="majorHAnsi" w:hAnsiTheme="majorHAnsi" w:cstheme="majorBidi"/>
          <w:b/>
          <w:bCs/>
          <w:sz w:val="28"/>
          <w:szCs w:val="28"/>
        </w:rPr>
        <w:t>Ho</w:t>
      </w:r>
      <w:r w:rsidRPr="007C12DC">
        <w:rPr>
          <w:rFonts w:asciiTheme="majorHAnsi" w:eastAsia="Times New Roman" w:hAnsiTheme="majorHAnsi" w:cstheme="majorHAnsi"/>
          <w:b/>
          <w:bCs/>
          <w:sz w:val="28"/>
          <w:szCs w:val="28"/>
        </w:rPr>
        <w:t>w you can take part</w:t>
      </w:r>
    </w:p>
    <w:p w14:paraId="74904537" w14:textId="77777777" w:rsidR="00D804CF" w:rsidRPr="00A44697" w:rsidRDefault="00D804CF" w:rsidP="00D804CF">
      <w:pPr>
        <w:spacing w:line="264" w:lineRule="auto"/>
        <w:contextualSpacing/>
        <w:rPr>
          <w:rFonts w:asciiTheme="majorHAnsi" w:eastAsia="Times New Roman" w:hAnsiTheme="majorHAnsi" w:cstheme="majorHAnsi"/>
          <w:sz w:val="24"/>
          <w:szCs w:val="24"/>
        </w:rPr>
      </w:pPr>
    </w:p>
    <w:p w14:paraId="1951A113" w14:textId="009E9F3C" w:rsidR="00A86AB8" w:rsidRPr="00E1777F" w:rsidRDefault="00A86AB8" w:rsidP="00A86AB8">
      <w:pPr>
        <w:spacing w:line="264" w:lineRule="auto"/>
        <w:contextualSpacing/>
        <w:rPr>
          <w:rStyle w:val="normaltextrun"/>
          <w:rFonts w:asciiTheme="majorHAnsi" w:hAnsiTheme="majorHAnsi" w:cstheme="majorHAnsi"/>
          <w:bCs/>
          <w:color w:val="000000"/>
          <w:sz w:val="24"/>
          <w:szCs w:val="24"/>
        </w:rPr>
      </w:pPr>
      <w:r w:rsidRPr="00E1777F">
        <w:rPr>
          <w:rStyle w:val="normaltextrun"/>
          <w:rFonts w:asciiTheme="majorHAnsi" w:hAnsiTheme="majorHAnsi" w:cstheme="majorHAnsi"/>
          <w:bCs/>
          <w:color w:val="000000"/>
          <w:sz w:val="24"/>
          <w:szCs w:val="24"/>
        </w:rPr>
        <w:t>If you want to participate in this work, please</w:t>
      </w:r>
      <w:r>
        <w:rPr>
          <w:rStyle w:val="normaltextrun"/>
          <w:rFonts w:asciiTheme="majorHAnsi" w:hAnsiTheme="majorHAnsi" w:cstheme="majorHAnsi"/>
          <w:bCs/>
          <w:color w:val="000000"/>
          <w:sz w:val="24"/>
          <w:szCs w:val="24"/>
        </w:rPr>
        <w:t xml:space="preserve"> get in touch with us and</w:t>
      </w:r>
      <w:r w:rsidRPr="00E1777F">
        <w:rPr>
          <w:rStyle w:val="normaltextrun"/>
          <w:rFonts w:asciiTheme="majorHAnsi" w:hAnsiTheme="majorHAnsi" w:cstheme="majorHAnsi"/>
          <w:bCs/>
          <w:color w:val="000000"/>
          <w:sz w:val="24"/>
          <w:szCs w:val="24"/>
        </w:rPr>
        <w:t xml:space="preserve"> complete the consent form</w:t>
      </w:r>
      <w:r>
        <w:rPr>
          <w:rStyle w:val="normaltextrun"/>
          <w:rFonts w:asciiTheme="majorHAnsi" w:hAnsiTheme="majorHAnsi" w:cstheme="majorHAnsi"/>
          <w:bCs/>
          <w:color w:val="000000"/>
          <w:sz w:val="24"/>
          <w:szCs w:val="24"/>
        </w:rPr>
        <w:t xml:space="preserve"> at the end of this document.</w:t>
      </w:r>
      <w:r w:rsidR="00A72056">
        <w:rPr>
          <w:rStyle w:val="normaltextrun"/>
          <w:rFonts w:asciiTheme="majorHAnsi" w:hAnsiTheme="majorHAnsi" w:cstheme="majorHAnsi"/>
          <w:bCs/>
          <w:color w:val="000000"/>
          <w:sz w:val="24"/>
          <w:szCs w:val="24"/>
        </w:rPr>
        <w:t xml:space="preserve"> </w:t>
      </w:r>
      <w:r w:rsidRPr="00E1777F">
        <w:rPr>
          <w:rStyle w:val="normaltextrun"/>
          <w:rFonts w:asciiTheme="majorHAnsi" w:hAnsiTheme="majorHAnsi" w:cstheme="majorHAnsi"/>
          <w:bCs/>
          <w:color w:val="000000"/>
          <w:sz w:val="24"/>
          <w:szCs w:val="24"/>
        </w:rPr>
        <w:t xml:space="preserve">Please read this information sheet carefully </w:t>
      </w:r>
      <w:r>
        <w:rPr>
          <w:rStyle w:val="normaltextrun"/>
          <w:rFonts w:asciiTheme="majorHAnsi" w:hAnsiTheme="majorHAnsi" w:cstheme="majorHAnsi"/>
          <w:bCs/>
          <w:color w:val="000000"/>
          <w:sz w:val="24"/>
          <w:szCs w:val="24"/>
        </w:rPr>
        <w:t>and get in touch with us i</w:t>
      </w:r>
      <w:r w:rsidRPr="00E1777F">
        <w:rPr>
          <w:rStyle w:val="normaltextrun"/>
          <w:rFonts w:asciiTheme="majorHAnsi" w:hAnsiTheme="majorHAnsi" w:cstheme="majorHAnsi"/>
          <w:bCs/>
          <w:color w:val="000000"/>
          <w:sz w:val="24"/>
          <w:szCs w:val="24"/>
        </w:rPr>
        <w:t>f you have any question</w:t>
      </w:r>
      <w:r>
        <w:rPr>
          <w:rStyle w:val="normaltextrun"/>
          <w:rFonts w:asciiTheme="majorHAnsi" w:hAnsiTheme="majorHAnsi" w:cstheme="majorHAnsi"/>
          <w:bCs/>
          <w:color w:val="000000"/>
          <w:sz w:val="24"/>
          <w:szCs w:val="24"/>
        </w:rPr>
        <w:t>s.</w:t>
      </w:r>
    </w:p>
    <w:p w14:paraId="13C21FFB" w14:textId="77777777" w:rsidR="00A86AB8" w:rsidRPr="00E1777F" w:rsidRDefault="00A86AB8" w:rsidP="00A86AB8">
      <w:pPr>
        <w:spacing w:line="264" w:lineRule="auto"/>
        <w:contextualSpacing/>
        <w:rPr>
          <w:rStyle w:val="normaltextrun"/>
          <w:rFonts w:asciiTheme="majorHAnsi" w:hAnsiTheme="majorHAnsi" w:cstheme="majorHAnsi"/>
          <w:bCs/>
          <w:color w:val="000000"/>
          <w:sz w:val="24"/>
          <w:szCs w:val="24"/>
        </w:rPr>
      </w:pPr>
    </w:p>
    <w:p w14:paraId="3803C544" w14:textId="28103D41" w:rsidR="00A86AB8" w:rsidRDefault="00D3740C" w:rsidP="00A86AB8">
      <w:pPr>
        <w:spacing w:line="264" w:lineRule="auto"/>
        <w:contextualSpacing/>
        <w:rPr>
          <w:rStyle w:val="normaltextrun"/>
          <w:rFonts w:asciiTheme="majorHAnsi" w:hAnsiTheme="majorHAnsi" w:cstheme="majorHAnsi"/>
          <w:b/>
          <w:color w:val="000000"/>
          <w:sz w:val="24"/>
          <w:szCs w:val="24"/>
        </w:rPr>
      </w:pPr>
      <w:r w:rsidRPr="00D3740C">
        <w:rPr>
          <w:rStyle w:val="normaltextrun"/>
          <w:rFonts w:asciiTheme="majorHAnsi" w:hAnsiTheme="majorHAnsi" w:cstheme="majorHAnsi"/>
          <w:b/>
          <w:color w:val="000000"/>
          <w:sz w:val="24"/>
          <w:szCs w:val="24"/>
        </w:rPr>
        <w:t>Please g</w:t>
      </w:r>
      <w:r w:rsidR="00A72056" w:rsidRPr="00D3740C">
        <w:rPr>
          <w:rStyle w:val="normaltextrun"/>
          <w:rFonts w:asciiTheme="majorHAnsi" w:hAnsiTheme="majorHAnsi" w:cstheme="majorHAnsi"/>
          <w:b/>
          <w:color w:val="000000"/>
          <w:sz w:val="24"/>
          <w:szCs w:val="24"/>
        </w:rPr>
        <w:t xml:space="preserve">et in touch with us </w:t>
      </w:r>
      <w:r w:rsidRPr="00D3740C">
        <w:rPr>
          <w:rStyle w:val="normaltextrun"/>
          <w:rFonts w:asciiTheme="majorHAnsi" w:hAnsiTheme="majorHAnsi" w:cstheme="majorHAnsi"/>
          <w:b/>
          <w:color w:val="000000"/>
          <w:sz w:val="24"/>
          <w:szCs w:val="24"/>
        </w:rPr>
        <w:t>via email</w:t>
      </w:r>
      <w:r w:rsidR="00A72056" w:rsidRPr="00D3740C">
        <w:rPr>
          <w:rStyle w:val="normaltextrun"/>
          <w:rFonts w:asciiTheme="majorHAnsi" w:hAnsiTheme="majorHAnsi" w:cstheme="majorHAnsi"/>
          <w:b/>
          <w:color w:val="000000"/>
          <w:sz w:val="24"/>
          <w:szCs w:val="24"/>
        </w:rPr>
        <w:t xml:space="preserve"> at </w:t>
      </w:r>
      <w:hyperlink r:id="rId12" w:history="1">
        <w:r w:rsidRPr="00D3740C">
          <w:rPr>
            <w:rStyle w:val="Hyperlink"/>
            <w:rFonts w:asciiTheme="majorHAnsi" w:hAnsiTheme="majorHAnsi" w:cstheme="majorHAnsi"/>
            <w:b/>
            <w:sz w:val="24"/>
            <w:szCs w:val="24"/>
          </w:rPr>
          <w:t>his.engagementevidence@nhs.scot</w:t>
        </w:r>
      </w:hyperlink>
      <w:r w:rsidRPr="00D3740C">
        <w:rPr>
          <w:rStyle w:val="normaltextrun"/>
          <w:rFonts w:asciiTheme="majorHAnsi" w:hAnsiTheme="majorHAnsi" w:cstheme="majorHAnsi"/>
          <w:b/>
          <w:color w:val="000000"/>
          <w:sz w:val="24"/>
          <w:szCs w:val="24"/>
        </w:rPr>
        <w:t xml:space="preserve"> or by speaking with one of </w:t>
      </w:r>
      <w:r w:rsidR="008D7F4D">
        <w:rPr>
          <w:rStyle w:val="normaltextrun"/>
          <w:rFonts w:asciiTheme="majorHAnsi" w:hAnsiTheme="majorHAnsi" w:cstheme="majorHAnsi"/>
          <w:b/>
          <w:color w:val="000000"/>
          <w:sz w:val="24"/>
          <w:szCs w:val="24"/>
        </w:rPr>
        <w:t>our members of staff.</w:t>
      </w:r>
    </w:p>
    <w:p w14:paraId="0643AB88" w14:textId="77777777" w:rsidR="008D7F4D" w:rsidRDefault="008D7F4D" w:rsidP="00A86AB8">
      <w:pPr>
        <w:spacing w:line="264" w:lineRule="auto"/>
        <w:contextualSpacing/>
        <w:rPr>
          <w:rStyle w:val="normaltextrun"/>
          <w:rFonts w:asciiTheme="majorHAnsi" w:hAnsiTheme="majorHAnsi" w:cstheme="majorHAnsi"/>
          <w:b/>
          <w:color w:val="000000"/>
          <w:sz w:val="24"/>
          <w:szCs w:val="24"/>
        </w:rPr>
      </w:pPr>
    </w:p>
    <w:p w14:paraId="1FF036DD" w14:textId="77777777" w:rsidR="008D7F4D" w:rsidRPr="00677EDC" w:rsidRDefault="008D7F4D" w:rsidP="008D7F4D">
      <w:pPr>
        <w:spacing w:line="264" w:lineRule="auto"/>
        <w:contextualSpacing/>
        <w:rPr>
          <w:rFonts w:asciiTheme="majorHAnsi" w:hAnsiTheme="majorHAnsi" w:cstheme="majorHAnsi"/>
          <w:b/>
          <w:bCs/>
          <w:sz w:val="24"/>
          <w:szCs w:val="24"/>
        </w:rPr>
      </w:pPr>
      <w:r w:rsidRPr="00677EDC">
        <w:rPr>
          <w:rFonts w:asciiTheme="majorHAnsi" w:hAnsiTheme="majorHAnsi" w:cstheme="majorHAnsi"/>
          <w:b/>
          <w:bCs/>
          <w:sz w:val="24"/>
          <w:szCs w:val="24"/>
        </w:rPr>
        <w:t>Engagement for this piece of work will be taking place from November 2024 until June 2025, and the report is anticipated to be published in August 2025, though this is subject to change.</w:t>
      </w:r>
    </w:p>
    <w:p w14:paraId="0C368F07" w14:textId="77777777" w:rsidR="00A72056" w:rsidRPr="00E1777F" w:rsidRDefault="00A72056" w:rsidP="00A86AB8">
      <w:pPr>
        <w:spacing w:line="264" w:lineRule="auto"/>
        <w:contextualSpacing/>
        <w:rPr>
          <w:rStyle w:val="normaltextrun"/>
          <w:rFonts w:asciiTheme="majorHAnsi" w:hAnsiTheme="majorHAnsi" w:cstheme="majorHAnsi"/>
          <w:bCs/>
          <w:color w:val="000000"/>
          <w:sz w:val="24"/>
          <w:szCs w:val="24"/>
        </w:rPr>
      </w:pPr>
    </w:p>
    <w:p w14:paraId="5DBC3A0D" w14:textId="2C9C6C19" w:rsidR="00D804CF" w:rsidRPr="00E1777F" w:rsidRDefault="00D804CF" w:rsidP="00D804CF">
      <w:pPr>
        <w:spacing w:line="264" w:lineRule="auto"/>
        <w:contextualSpacing/>
        <w:rPr>
          <w:rFonts w:asciiTheme="majorHAnsi" w:eastAsia="Times New Roman" w:hAnsiTheme="majorHAnsi" w:cstheme="majorHAnsi"/>
          <w:sz w:val="24"/>
          <w:szCs w:val="24"/>
        </w:rPr>
      </w:pPr>
      <w:r w:rsidRPr="00E1777F">
        <w:rPr>
          <w:rFonts w:asciiTheme="majorHAnsi" w:eastAsia="Times New Roman" w:hAnsiTheme="majorHAnsi" w:cstheme="majorHAnsi"/>
          <w:sz w:val="24"/>
          <w:szCs w:val="24"/>
        </w:rPr>
        <w:t>For this work we will be doing individual interviews</w:t>
      </w:r>
      <w:r w:rsidR="00577B08">
        <w:rPr>
          <w:rFonts w:asciiTheme="majorHAnsi" w:eastAsia="Times New Roman" w:hAnsiTheme="majorHAnsi" w:cstheme="majorHAnsi"/>
          <w:sz w:val="24"/>
          <w:szCs w:val="24"/>
        </w:rPr>
        <w:t xml:space="preserve"> that should last between 30 minutes to an hour. Interviews </w:t>
      </w:r>
      <w:r w:rsidRPr="00E1777F">
        <w:rPr>
          <w:rFonts w:asciiTheme="majorHAnsi" w:eastAsia="Times New Roman" w:hAnsiTheme="majorHAnsi" w:cstheme="majorHAnsi"/>
          <w:sz w:val="24"/>
          <w:szCs w:val="24"/>
        </w:rPr>
        <w:t xml:space="preserve">can be done online, via telephone or in person. Please let </w:t>
      </w:r>
      <w:r w:rsidR="00577B08">
        <w:rPr>
          <w:rFonts w:asciiTheme="majorHAnsi" w:eastAsia="Times New Roman" w:hAnsiTheme="majorHAnsi" w:cstheme="majorHAnsi"/>
          <w:sz w:val="24"/>
          <w:szCs w:val="24"/>
        </w:rPr>
        <w:t>us</w:t>
      </w:r>
      <w:r w:rsidRPr="00E1777F">
        <w:rPr>
          <w:rFonts w:asciiTheme="majorHAnsi" w:eastAsia="Times New Roman" w:hAnsiTheme="majorHAnsi" w:cstheme="majorHAnsi"/>
          <w:sz w:val="24"/>
          <w:szCs w:val="24"/>
        </w:rPr>
        <w:t xml:space="preserve"> know how you prefer to have this interview. </w:t>
      </w:r>
    </w:p>
    <w:p w14:paraId="190BF44B" w14:textId="77777777" w:rsidR="00D804CF" w:rsidRPr="00E1777F" w:rsidRDefault="00D804CF" w:rsidP="00D804CF">
      <w:pPr>
        <w:spacing w:line="264" w:lineRule="auto"/>
        <w:contextualSpacing/>
        <w:rPr>
          <w:rFonts w:asciiTheme="majorHAnsi" w:eastAsia="Times New Roman" w:hAnsiTheme="majorHAnsi" w:cstheme="majorHAnsi"/>
          <w:sz w:val="24"/>
          <w:szCs w:val="24"/>
        </w:rPr>
      </w:pPr>
    </w:p>
    <w:p w14:paraId="75A029A5" w14:textId="59385772" w:rsidR="00721842" w:rsidRPr="00721842" w:rsidRDefault="00D804CF" w:rsidP="00D804CF">
      <w:pPr>
        <w:spacing w:line="264" w:lineRule="auto"/>
        <w:contextualSpacing/>
        <w:rPr>
          <w:rFonts w:asciiTheme="majorHAnsi" w:eastAsia="Times New Roman" w:hAnsiTheme="majorHAnsi" w:cstheme="majorHAnsi"/>
          <w:sz w:val="24"/>
          <w:szCs w:val="24"/>
        </w:rPr>
      </w:pPr>
      <w:r w:rsidRPr="00E1777F">
        <w:rPr>
          <w:rFonts w:asciiTheme="majorHAnsi" w:eastAsia="Times New Roman" w:hAnsiTheme="majorHAnsi" w:cstheme="majorHAnsi"/>
          <w:sz w:val="24"/>
          <w:szCs w:val="24"/>
        </w:rPr>
        <w:t xml:space="preserve">In the interview we’ll be asking you questions </w:t>
      </w:r>
      <w:r w:rsidR="00467F3E">
        <w:rPr>
          <w:rFonts w:asciiTheme="majorHAnsi" w:eastAsia="Times New Roman" w:hAnsiTheme="majorHAnsi" w:cstheme="majorHAnsi"/>
          <w:sz w:val="24"/>
          <w:szCs w:val="24"/>
        </w:rPr>
        <w:t>about</w:t>
      </w:r>
      <w:r w:rsidRPr="00E1777F">
        <w:rPr>
          <w:rFonts w:asciiTheme="majorHAnsi" w:eastAsia="Times New Roman" w:hAnsiTheme="majorHAnsi" w:cstheme="majorHAnsi"/>
          <w:sz w:val="24"/>
          <w:szCs w:val="24"/>
        </w:rPr>
        <w:t xml:space="preserve"> your experience of </w:t>
      </w:r>
      <w:r w:rsidR="00DD7A8B">
        <w:rPr>
          <w:rFonts w:asciiTheme="majorHAnsi" w:eastAsia="Times New Roman" w:hAnsiTheme="majorHAnsi" w:cstheme="majorHAnsi"/>
          <w:sz w:val="24"/>
          <w:szCs w:val="24"/>
        </w:rPr>
        <w:t xml:space="preserve">taking </w:t>
      </w:r>
      <w:r w:rsidRPr="00E1777F">
        <w:rPr>
          <w:rFonts w:asciiTheme="majorHAnsi" w:eastAsia="Times New Roman" w:hAnsiTheme="majorHAnsi" w:cstheme="majorHAnsi"/>
          <w:sz w:val="24"/>
          <w:szCs w:val="24"/>
        </w:rPr>
        <w:t>Valproate</w:t>
      </w:r>
      <w:r w:rsidR="0002189F">
        <w:rPr>
          <w:rFonts w:asciiTheme="majorHAnsi" w:eastAsia="Times New Roman" w:hAnsiTheme="majorHAnsi" w:cstheme="majorHAnsi"/>
          <w:sz w:val="24"/>
          <w:szCs w:val="24"/>
        </w:rPr>
        <w:t>, such as:</w:t>
      </w:r>
      <w:r w:rsidRPr="00E1777F">
        <w:rPr>
          <w:rFonts w:asciiTheme="majorHAnsi" w:eastAsia="Times New Roman" w:hAnsiTheme="majorHAnsi" w:cstheme="majorHAnsi"/>
          <w:sz w:val="24"/>
          <w:szCs w:val="24"/>
        </w:rPr>
        <w:t xml:space="preserve"> </w:t>
      </w:r>
    </w:p>
    <w:p w14:paraId="402B3665" w14:textId="7F9750A4" w:rsidR="00820B10" w:rsidRPr="0014742B" w:rsidRDefault="00721842" w:rsidP="00467F3E">
      <w:pPr>
        <w:pStyle w:val="ListParagraph"/>
        <w:numPr>
          <w:ilvl w:val="0"/>
          <w:numId w:val="10"/>
        </w:numPr>
        <w:spacing w:line="264" w:lineRule="auto"/>
        <w:rPr>
          <w:rFonts w:asciiTheme="majorHAnsi" w:hAnsiTheme="majorHAnsi" w:cstheme="majorHAnsi"/>
          <w:sz w:val="24"/>
          <w:szCs w:val="24"/>
        </w:rPr>
      </w:pPr>
      <w:r w:rsidRPr="0014742B">
        <w:rPr>
          <w:rFonts w:asciiTheme="majorHAnsi" w:hAnsiTheme="majorHAnsi" w:cstheme="majorHAnsi"/>
          <w:sz w:val="24"/>
          <w:szCs w:val="24"/>
        </w:rPr>
        <w:t>when you started taking Valproate, how that work</w:t>
      </w:r>
      <w:r w:rsidR="00467F3E" w:rsidRPr="0014742B">
        <w:rPr>
          <w:rFonts w:asciiTheme="majorHAnsi" w:hAnsiTheme="majorHAnsi" w:cstheme="majorHAnsi"/>
          <w:sz w:val="24"/>
          <w:szCs w:val="24"/>
        </w:rPr>
        <w:t>ed and</w:t>
      </w:r>
      <w:r w:rsidRPr="0014742B">
        <w:rPr>
          <w:rFonts w:asciiTheme="majorHAnsi" w:hAnsiTheme="majorHAnsi" w:cstheme="majorHAnsi"/>
          <w:sz w:val="24"/>
          <w:szCs w:val="24"/>
        </w:rPr>
        <w:t xml:space="preserve"> what information you got at the time</w:t>
      </w:r>
    </w:p>
    <w:p w14:paraId="1BC7276D" w14:textId="63D32351" w:rsidR="00820B10" w:rsidRPr="0014742B" w:rsidRDefault="00721842" w:rsidP="00820B10">
      <w:pPr>
        <w:pStyle w:val="ListParagraph"/>
        <w:numPr>
          <w:ilvl w:val="0"/>
          <w:numId w:val="10"/>
        </w:numPr>
        <w:spacing w:line="264" w:lineRule="auto"/>
        <w:rPr>
          <w:rFonts w:asciiTheme="majorHAnsi" w:hAnsiTheme="majorHAnsi" w:cstheme="majorHAnsi"/>
          <w:sz w:val="24"/>
          <w:szCs w:val="24"/>
        </w:rPr>
      </w:pPr>
      <w:r w:rsidRPr="0014742B">
        <w:rPr>
          <w:rFonts w:asciiTheme="majorHAnsi" w:hAnsiTheme="majorHAnsi" w:cstheme="majorHAnsi"/>
          <w:sz w:val="24"/>
          <w:szCs w:val="24"/>
        </w:rPr>
        <w:t>yo</w:t>
      </w:r>
      <w:r w:rsidR="00820B10" w:rsidRPr="0014742B">
        <w:rPr>
          <w:rFonts w:asciiTheme="majorHAnsi" w:hAnsiTheme="majorHAnsi" w:cstheme="majorHAnsi"/>
          <w:sz w:val="24"/>
          <w:szCs w:val="24"/>
        </w:rPr>
        <w:t xml:space="preserve">ur thoughts about this information and how it could </w:t>
      </w:r>
      <w:r w:rsidR="0014742B" w:rsidRPr="0014742B">
        <w:rPr>
          <w:rFonts w:asciiTheme="majorHAnsi" w:hAnsiTheme="majorHAnsi" w:cstheme="majorHAnsi"/>
          <w:sz w:val="24"/>
          <w:szCs w:val="24"/>
        </w:rPr>
        <w:t>be</w:t>
      </w:r>
      <w:r w:rsidR="00820B10" w:rsidRPr="0014742B">
        <w:rPr>
          <w:rFonts w:asciiTheme="majorHAnsi" w:hAnsiTheme="majorHAnsi" w:cstheme="majorHAnsi"/>
          <w:sz w:val="24"/>
          <w:szCs w:val="24"/>
        </w:rPr>
        <w:t xml:space="preserve"> improved</w:t>
      </w:r>
    </w:p>
    <w:p w14:paraId="0134E5FA" w14:textId="5A744025" w:rsidR="0067696E" w:rsidRPr="0014742B" w:rsidRDefault="0067696E" w:rsidP="00820B10">
      <w:pPr>
        <w:pStyle w:val="ListParagraph"/>
        <w:numPr>
          <w:ilvl w:val="0"/>
          <w:numId w:val="10"/>
        </w:numPr>
        <w:spacing w:line="264" w:lineRule="auto"/>
        <w:rPr>
          <w:rFonts w:asciiTheme="majorHAnsi" w:hAnsiTheme="majorHAnsi" w:cstheme="majorHAnsi"/>
          <w:sz w:val="24"/>
          <w:szCs w:val="24"/>
        </w:rPr>
      </w:pPr>
      <w:r w:rsidRPr="0014742B">
        <w:rPr>
          <w:rFonts w:asciiTheme="majorHAnsi" w:hAnsiTheme="majorHAnsi" w:cstheme="majorHAnsi"/>
          <w:sz w:val="24"/>
          <w:szCs w:val="24"/>
        </w:rPr>
        <w:t>your thoughts on the prescription and annual process</w:t>
      </w:r>
    </w:p>
    <w:p w14:paraId="46BD30A3" w14:textId="319C9836" w:rsidR="00E5716C" w:rsidRPr="0014742B" w:rsidRDefault="00E5716C" w:rsidP="00820B10">
      <w:pPr>
        <w:pStyle w:val="ListParagraph"/>
        <w:numPr>
          <w:ilvl w:val="0"/>
          <w:numId w:val="10"/>
        </w:numPr>
        <w:spacing w:line="264" w:lineRule="auto"/>
        <w:rPr>
          <w:rFonts w:asciiTheme="majorHAnsi" w:hAnsiTheme="majorHAnsi" w:cstheme="majorHAnsi"/>
          <w:sz w:val="24"/>
          <w:szCs w:val="24"/>
        </w:rPr>
      </w:pPr>
      <w:r w:rsidRPr="0014742B">
        <w:rPr>
          <w:rFonts w:asciiTheme="majorHAnsi" w:hAnsiTheme="majorHAnsi" w:cstheme="majorHAnsi"/>
          <w:sz w:val="24"/>
          <w:szCs w:val="24"/>
        </w:rPr>
        <w:t>how your experience of taking Valproate could be improved</w:t>
      </w:r>
    </w:p>
    <w:p w14:paraId="043B4FBC" w14:textId="355B87BF" w:rsidR="00E5716C" w:rsidRPr="0014742B" w:rsidRDefault="0014742B" w:rsidP="00820B10">
      <w:pPr>
        <w:pStyle w:val="ListParagraph"/>
        <w:numPr>
          <w:ilvl w:val="0"/>
          <w:numId w:val="10"/>
        </w:numPr>
        <w:spacing w:line="264" w:lineRule="auto"/>
        <w:rPr>
          <w:rFonts w:asciiTheme="majorHAnsi" w:hAnsiTheme="majorHAnsi" w:cstheme="majorHAnsi"/>
          <w:sz w:val="24"/>
          <w:szCs w:val="24"/>
        </w:rPr>
      </w:pPr>
      <w:r w:rsidRPr="0014742B">
        <w:rPr>
          <w:rFonts w:asciiTheme="majorHAnsi" w:hAnsiTheme="majorHAnsi" w:cstheme="majorHAnsi"/>
          <w:sz w:val="24"/>
          <w:szCs w:val="24"/>
        </w:rPr>
        <w:t>w</w:t>
      </w:r>
      <w:r w:rsidR="00E5716C" w:rsidRPr="0014742B">
        <w:rPr>
          <w:rFonts w:asciiTheme="majorHAnsi" w:hAnsiTheme="majorHAnsi" w:cstheme="majorHAnsi"/>
          <w:sz w:val="24"/>
          <w:szCs w:val="24"/>
        </w:rPr>
        <w:t>hat matters most to you about your experience with Valproate</w:t>
      </w:r>
      <w:r w:rsidRPr="0014742B">
        <w:rPr>
          <w:rFonts w:asciiTheme="majorHAnsi" w:hAnsiTheme="majorHAnsi" w:cstheme="majorHAnsi"/>
          <w:sz w:val="24"/>
          <w:szCs w:val="24"/>
        </w:rPr>
        <w:t>, and</w:t>
      </w:r>
    </w:p>
    <w:p w14:paraId="61BED48B" w14:textId="13737758" w:rsidR="00E5716C" w:rsidRPr="0014742B" w:rsidRDefault="0014742B" w:rsidP="00820B10">
      <w:pPr>
        <w:pStyle w:val="ListParagraph"/>
        <w:numPr>
          <w:ilvl w:val="0"/>
          <w:numId w:val="10"/>
        </w:numPr>
        <w:spacing w:line="264" w:lineRule="auto"/>
        <w:rPr>
          <w:rFonts w:asciiTheme="majorHAnsi" w:hAnsiTheme="majorHAnsi" w:cstheme="majorHAnsi"/>
          <w:sz w:val="24"/>
          <w:szCs w:val="24"/>
        </w:rPr>
      </w:pPr>
      <w:r w:rsidRPr="0014742B">
        <w:rPr>
          <w:rFonts w:asciiTheme="majorHAnsi" w:hAnsiTheme="majorHAnsi" w:cstheme="majorHAnsi"/>
          <w:sz w:val="24"/>
          <w:szCs w:val="24"/>
        </w:rPr>
        <w:t>y</w:t>
      </w:r>
      <w:r w:rsidR="00E5716C" w:rsidRPr="0014742B">
        <w:rPr>
          <w:rFonts w:asciiTheme="majorHAnsi" w:hAnsiTheme="majorHAnsi" w:cstheme="majorHAnsi"/>
          <w:sz w:val="24"/>
          <w:szCs w:val="24"/>
        </w:rPr>
        <w:t>our thoughts about taking Valproate in future</w:t>
      </w:r>
      <w:r w:rsidRPr="0014742B">
        <w:rPr>
          <w:rFonts w:asciiTheme="majorHAnsi" w:hAnsiTheme="majorHAnsi" w:cstheme="majorHAnsi"/>
          <w:sz w:val="24"/>
          <w:szCs w:val="24"/>
        </w:rPr>
        <w:t>.</w:t>
      </w:r>
    </w:p>
    <w:p w14:paraId="52443B27" w14:textId="77777777" w:rsidR="00D804CF" w:rsidRPr="00E1777F" w:rsidRDefault="00D804CF" w:rsidP="00D804CF">
      <w:pPr>
        <w:spacing w:line="264" w:lineRule="auto"/>
        <w:contextualSpacing/>
        <w:rPr>
          <w:rFonts w:asciiTheme="majorHAnsi" w:hAnsiTheme="majorHAnsi" w:cstheme="majorHAnsi"/>
          <w:sz w:val="24"/>
          <w:szCs w:val="24"/>
        </w:rPr>
      </w:pPr>
    </w:p>
    <w:p w14:paraId="63F5DEC4" w14:textId="5EAF42F0" w:rsidR="00D804CF" w:rsidRPr="00F83008" w:rsidRDefault="00F4044B" w:rsidP="00D804CF">
      <w:pPr>
        <w:spacing w:line="264" w:lineRule="auto"/>
        <w:contextualSpacing/>
        <w:rPr>
          <w:rFonts w:asciiTheme="majorHAnsi" w:eastAsia="Times New Roman" w:hAnsiTheme="majorHAnsi" w:cstheme="majorHAnsi"/>
          <w:sz w:val="24"/>
          <w:szCs w:val="24"/>
        </w:rPr>
      </w:pPr>
      <w:r w:rsidRPr="00F4044B">
        <w:rPr>
          <w:rFonts w:asciiTheme="majorHAnsi" w:hAnsiTheme="majorHAnsi" w:cstheme="majorHAnsi"/>
          <w:color w:val="000000" w:themeColor="text1"/>
          <w:sz w:val="24"/>
          <w:szCs w:val="24"/>
        </w:rPr>
        <w:t xml:space="preserve">Taking part in this work will not influence your care in any way.  We are focussing only on understanding your experience of this medication. </w:t>
      </w:r>
      <w:r w:rsidR="00D804CF" w:rsidRPr="00F4044B">
        <w:rPr>
          <w:rFonts w:asciiTheme="majorHAnsi" w:hAnsiTheme="majorHAnsi" w:cstheme="majorHAnsi"/>
          <w:color w:val="000000" w:themeColor="text1"/>
          <w:sz w:val="24"/>
          <w:szCs w:val="24"/>
        </w:rPr>
        <w:t>Your</w:t>
      </w:r>
      <w:r w:rsidR="00D804CF" w:rsidRPr="00E1777F">
        <w:rPr>
          <w:rFonts w:asciiTheme="majorHAnsi" w:hAnsiTheme="majorHAnsi" w:cstheme="majorHAnsi"/>
          <w:color w:val="000000" w:themeColor="text1"/>
          <w:sz w:val="24"/>
          <w:szCs w:val="24"/>
        </w:rPr>
        <w:t xml:space="preserve"> participation is voluntary. </w:t>
      </w:r>
      <w:r w:rsidR="00F83008" w:rsidRPr="00E1777F">
        <w:rPr>
          <w:rFonts w:asciiTheme="majorHAnsi" w:eastAsia="Times New Roman" w:hAnsiTheme="majorHAnsi" w:cstheme="majorHAnsi"/>
          <w:sz w:val="24"/>
          <w:szCs w:val="24"/>
        </w:rPr>
        <w:t>During the interview we will take notes to ensure we capture what you’ve said accurately. We may also ask you if we can record the interview to help us take notes.</w:t>
      </w:r>
      <w:r w:rsidR="00F83008">
        <w:rPr>
          <w:rFonts w:asciiTheme="majorHAnsi" w:eastAsia="Times New Roman" w:hAnsiTheme="majorHAnsi" w:cstheme="majorHAnsi"/>
          <w:sz w:val="24"/>
          <w:szCs w:val="24"/>
        </w:rPr>
        <w:t xml:space="preserve"> </w:t>
      </w:r>
      <w:r w:rsidR="00D804CF" w:rsidRPr="00E1777F">
        <w:rPr>
          <w:rFonts w:asciiTheme="majorHAnsi" w:hAnsiTheme="majorHAnsi" w:cstheme="majorHAnsi"/>
          <w:color w:val="000000" w:themeColor="text1"/>
          <w:sz w:val="24"/>
          <w:szCs w:val="24"/>
        </w:rPr>
        <w:t>You are free to withdraw your comments or views at any time without giving a reason. If your comments or views have already been shared online or on social media, or included in wider pieces of work, for example in a published report, it may not be possible to remove them and stop their use completely.</w:t>
      </w:r>
      <w:r w:rsidR="00D804CF" w:rsidRPr="00E1777F">
        <w:rPr>
          <w:rFonts w:asciiTheme="majorHAnsi" w:hAnsiTheme="majorHAnsi" w:cstheme="majorHAnsi"/>
          <w:sz w:val="24"/>
          <w:szCs w:val="24"/>
        </w:rPr>
        <w:t xml:space="preserve"> </w:t>
      </w:r>
      <w:r w:rsidR="00D804CF" w:rsidRPr="00E1777F">
        <w:rPr>
          <w:rFonts w:asciiTheme="majorHAnsi" w:hAnsiTheme="majorHAnsi" w:cstheme="majorHAnsi"/>
          <w:color w:val="000000" w:themeColor="text1"/>
          <w:sz w:val="24"/>
          <w:szCs w:val="24"/>
        </w:rPr>
        <w:t>However, we will delete the images or recordings from our database and will go to all reasonable efforts to stop using them in future.</w:t>
      </w:r>
    </w:p>
    <w:p w14:paraId="2B2E8507" w14:textId="77777777" w:rsidR="00203238" w:rsidRDefault="00203238" w:rsidP="00D804CF">
      <w:pPr>
        <w:spacing w:line="264" w:lineRule="auto"/>
        <w:contextualSpacing/>
        <w:rPr>
          <w:rFonts w:asciiTheme="majorHAnsi" w:hAnsiTheme="majorHAnsi" w:cstheme="majorHAnsi"/>
          <w:color w:val="000000" w:themeColor="text1"/>
          <w:sz w:val="24"/>
          <w:szCs w:val="24"/>
        </w:rPr>
      </w:pPr>
    </w:p>
    <w:p w14:paraId="4043AAEE" w14:textId="51801F76" w:rsidR="00203238" w:rsidRDefault="00203238" w:rsidP="00203238">
      <w:pPr>
        <w:spacing w:line="264" w:lineRule="auto"/>
        <w:contextualSpacing/>
        <w:rPr>
          <w:rFonts w:asciiTheme="majorHAnsi" w:hAnsiTheme="majorHAnsi" w:cstheme="majorHAnsi"/>
          <w:sz w:val="24"/>
          <w:szCs w:val="24"/>
        </w:rPr>
      </w:pPr>
      <w:r w:rsidRPr="00005FC2">
        <w:rPr>
          <w:rFonts w:asciiTheme="majorHAnsi" w:hAnsiTheme="majorHAnsi" w:cstheme="majorHAnsi"/>
          <w:b/>
          <w:sz w:val="24"/>
          <w:szCs w:val="24"/>
        </w:rPr>
        <w:t>Equality monitoring</w:t>
      </w:r>
      <w:r>
        <w:rPr>
          <w:rFonts w:asciiTheme="majorHAnsi" w:hAnsiTheme="majorHAnsi" w:cstheme="majorHAnsi"/>
          <w:b/>
          <w:sz w:val="24"/>
          <w:szCs w:val="24"/>
        </w:rPr>
        <w:t xml:space="preserve"> information</w:t>
      </w:r>
      <w:r>
        <w:rPr>
          <w:rFonts w:asciiTheme="majorHAnsi" w:hAnsiTheme="majorHAnsi" w:cstheme="majorHAnsi"/>
          <w:sz w:val="24"/>
          <w:szCs w:val="24"/>
        </w:rPr>
        <w:t xml:space="preserve">: </w:t>
      </w:r>
      <w:r w:rsidRPr="00E1777F">
        <w:rPr>
          <w:rFonts w:asciiTheme="majorHAnsi" w:hAnsiTheme="majorHAnsi" w:cstheme="majorHAnsi"/>
          <w:sz w:val="24"/>
          <w:szCs w:val="24"/>
        </w:rPr>
        <w:t xml:space="preserve">As part of this work, we will also be collecting equality monitoring information, such as information regarding sex, sexual orientation, disability, age, religion and ethnic group. Providing this information is optional but important. This information is anonymous and will not be linked to your feedback. It helps us ensure we gather feedback from people from a range of backgrounds and contexts. When thinking of people’s experiences </w:t>
      </w:r>
      <w:r w:rsidR="00045A55">
        <w:rPr>
          <w:rFonts w:asciiTheme="majorHAnsi" w:hAnsiTheme="majorHAnsi" w:cstheme="majorHAnsi"/>
          <w:sz w:val="24"/>
          <w:szCs w:val="24"/>
        </w:rPr>
        <w:t>of taking Valproate</w:t>
      </w:r>
      <w:r w:rsidRPr="00E1777F">
        <w:rPr>
          <w:rFonts w:asciiTheme="majorHAnsi" w:hAnsiTheme="majorHAnsi" w:cstheme="majorHAnsi"/>
          <w:sz w:val="24"/>
          <w:szCs w:val="24"/>
        </w:rPr>
        <w:t xml:space="preserve">, it is important for us to hear from people with different characteristics and from different backgrounds, to help us understand their needs and potential barriers, taking into consideration health inequalities. </w:t>
      </w:r>
    </w:p>
    <w:p w14:paraId="12CE8181" w14:textId="77777777" w:rsidR="00203238" w:rsidRDefault="00203238" w:rsidP="00203238">
      <w:pPr>
        <w:spacing w:line="264" w:lineRule="auto"/>
        <w:contextualSpacing/>
        <w:rPr>
          <w:rFonts w:asciiTheme="majorHAnsi" w:hAnsiTheme="majorHAnsi" w:cstheme="majorHAnsi"/>
          <w:b/>
          <w:bCs/>
          <w:sz w:val="24"/>
          <w:szCs w:val="24"/>
        </w:rPr>
      </w:pPr>
    </w:p>
    <w:p w14:paraId="410AB259" w14:textId="2C785DBA" w:rsidR="00E512EB" w:rsidRPr="00E1777F" w:rsidRDefault="00203238" w:rsidP="00203238">
      <w:pPr>
        <w:spacing w:line="264" w:lineRule="auto"/>
        <w:contextualSpacing/>
        <w:rPr>
          <w:rFonts w:asciiTheme="majorHAnsi" w:hAnsiTheme="majorHAnsi" w:cstheme="majorHAnsi"/>
          <w:sz w:val="24"/>
          <w:szCs w:val="24"/>
        </w:rPr>
      </w:pPr>
      <w:r w:rsidRPr="00203238">
        <w:rPr>
          <w:rFonts w:asciiTheme="majorHAnsi" w:hAnsiTheme="majorHAnsi" w:cstheme="majorHAnsi"/>
          <w:b/>
          <w:bCs/>
          <w:sz w:val="24"/>
          <w:szCs w:val="24"/>
        </w:rPr>
        <w:t xml:space="preserve">Please complete the equality monitoring form online at this link: </w:t>
      </w:r>
      <w:hyperlink r:id="rId13" w:history="1">
        <w:r w:rsidRPr="00203238">
          <w:rPr>
            <w:rStyle w:val="Hyperlink"/>
            <w:rFonts w:asciiTheme="majorHAnsi" w:hAnsiTheme="majorHAnsi" w:cstheme="majorHAnsi"/>
            <w:b/>
            <w:bCs/>
            <w:sz w:val="24"/>
            <w:szCs w:val="24"/>
          </w:rPr>
          <w:t>https://www.smartsurvey.co.uk/s/EQMGVValproate/</w:t>
        </w:r>
      </w:hyperlink>
      <w:r>
        <w:rPr>
          <w:rFonts w:asciiTheme="majorHAnsi" w:hAnsiTheme="majorHAnsi" w:cstheme="majorHAnsi"/>
          <w:sz w:val="24"/>
          <w:szCs w:val="24"/>
        </w:rPr>
        <w:t xml:space="preserve"> o</w:t>
      </w:r>
      <w:r w:rsidRPr="00E1777F">
        <w:rPr>
          <w:rFonts w:asciiTheme="majorHAnsi" w:hAnsiTheme="majorHAnsi" w:cstheme="majorHAnsi"/>
          <w:sz w:val="24"/>
          <w:szCs w:val="24"/>
        </w:rPr>
        <w:t xml:space="preserve">r if you prefer you can ask </w:t>
      </w:r>
      <w:r>
        <w:rPr>
          <w:rFonts w:asciiTheme="majorHAnsi" w:hAnsiTheme="majorHAnsi" w:cstheme="majorHAnsi"/>
          <w:sz w:val="24"/>
          <w:szCs w:val="24"/>
        </w:rPr>
        <w:t>our staff</w:t>
      </w:r>
      <w:r w:rsidRPr="00E1777F">
        <w:rPr>
          <w:rFonts w:asciiTheme="majorHAnsi" w:hAnsiTheme="majorHAnsi" w:cstheme="majorHAnsi"/>
          <w:sz w:val="24"/>
          <w:szCs w:val="24"/>
        </w:rPr>
        <w:t xml:space="preserve"> to help you with this.</w:t>
      </w:r>
      <w:r w:rsidR="00F57F5B">
        <w:rPr>
          <w:rFonts w:asciiTheme="majorHAnsi" w:hAnsiTheme="majorHAnsi" w:cstheme="majorHAnsi"/>
          <w:sz w:val="24"/>
          <w:szCs w:val="24"/>
        </w:rPr>
        <w:t xml:space="preserve"> </w:t>
      </w:r>
      <w:r w:rsidR="00E512EB">
        <w:rPr>
          <w:rFonts w:asciiTheme="majorHAnsi" w:hAnsiTheme="majorHAnsi" w:cstheme="majorHAnsi"/>
          <w:sz w:val="24"/>
          <w:szCs w:val="24"/>
        </w:rPr>
        <w:t>Participants under the age of 18 should not complete an equality monitoring form. If you are participating as a carer, please complete the form with information regarding the person you are caring for.</w:t>
      </w:r>
    </w:p>
    <w:p w14:paraId="432C6FC8" w14:textId="77777777" w:rsidR="00D804CF" w:rsidRDefault="00D804CF" w:rsidP="00A44697">
      <w:pPr>
        <w:spacing w:line="264" w:lineRule="auto"/>
        <w:contextualSpacing/>
        <w:rPr>
          <w:rFonts w:asciiTheme="majorHAnsi" w:hAnsiTheme="majorHAnsi" w:cstheme="majorHAnsi"/>
          <w:b/>
          <w:sz w:val="28"/>
          <w:szCs w:val="28"/>
        </w:rPr>
      </w:pPr>
    </w:p>
    <w:p w14:paraId="366C67C2" w14:textId="77777777" w:rsidR="003059F4" w:rsidRPr="00E1777F" w:rsidRDefault="003059F4" w:rsidP="003059F4">
      <w:pPr>
        <w:spacing w:line="264" w:lineRule="auto"/>
        <w:contextualSpacing/>
        <w:rPr>
          <w:rFonts w:asciiTheme="majorHAnsi" w:hAnsiTheme="majorHAnsi" w:cstheme="majorHAnsi"/>
          <w:color w:val="000000" w:themeColor="text1"/>
          <w:sz w:val="24"/>
          <w:szCs w:val="24"/>
        </w:rPr>
      </w:pPr>
      <w:r w:rsidRPr="00E1777F">
        <w:rPr>
          <w:rFonts w:asciiTheme="majorHAnsi" w:hAnsiTheme="majorHAnsi" w:cstheme="majorHAnsi"/>
          <w:color w:val="000000" w:themeColor="text1"/>
          <w:sz w:val="24"/>
          <w:szCs w:val="24"/>
        </w:rPr>
        <w:t xml:space="preserve">We are committed to inclusive communication. Please let </w:t>
      </w:r>
      <w:r>
        <w:rPr>
          <w:rFonts w:asciiTheme="majorHAnsi" w:hAnsiTheme="majorHAnsi" w:cstheme="majorHAnsi"/>
          <w:color w:val="000000" w:themeColor="text1"/>
          <w:sz w:val="24"/>
          <w:szCs w:val="24"/>
        </w:rPr>
        <w:t>us</w:t>
      </w:r>
      <w:r w:rsidRPr="00E1777F">
        <w:rPr>
          <w:rFonts w:asciiTheme="majorHAnsi" w:hAnsiTheme="majorHAnsi" w:cstheme="majorHAnsi"/>
          <w:color w:val="000000" w:themeColor="text1"/>
          <w:sz w:val="24"/>
          <w:szCs w:val="24"/>
        </w:rPr>
        <w:t xml:space="preserve"> know if you need further support to participate. This could be, for example, having a BSL interpreter during the interview or having someone else there to support you.</w:t>
      </w:r>
    </w:p>
    <w:p w14:paraId="2D97DFAB" w14:textId="77777777" w:rsidR="003059F4" w:rsidRDefault="003059F4" w:rsidP="00A44697">
      <w:pPr>
        <w:spacing w:line="264" w:lineRule="auto"/>
        <w:contextualSpacing/>
        <w:rPr>
          <w:rFonts w:asciiTheme="majorHAnsi" w:hAnsiTheme="majorHAnsi" w:cstheme="majorHAnsi"/>
          <w:b/>
          <w:sz w:val="28"/>
          <w:szCs w:val="28"/>
        </w:rPr>
      </w:pPr>
    </w:p>
    <w:p w14:paraId="449F97CE" w14:textId="2FD57295" w:rsidR="00D3740C" w:rsidRPr="00E1777F" w:rsidRDefault="00D3740C" w:rsidP="00D3740C">
      <w:pPr>
        <w:spacing w:line="264" w:lineRule="auto"/>
        <w:contextualSpacing/>
        <w:rPr>
          <w:rStyle w:val="normaltextrun"/>
          <w:rFonts w:asciiTheme="majorHAnsi" w:hAnsiTheme="majorHAnsi" w:cstheme="majorHAnsi"/>
          <w:bCs/>
          <w:color w:val="000000"/>
          <w:sz w:val="24"/>
          <w:szCs w:val="24"/>
        </w:rPr>
      </w:pPr>
      <w:r w:rsidRPr="00E1777F">
        <w:rPr>
          <w:rStyle w:val="normaltextrun"/>
          <w:rFonts w:asciiTheme="majorHAnsi" w:hAnsiTheme="majorHAnsi" w:cstheme="majorHAnsi"/>
          <w:bCs/>
          <w:color w:val="000000"/>
          <w:sz w:val="24"/>
          <w:szCs w:val="24"/>
        </w:rPr>
        <w:t xml:space="preserve">You can also let </w:t>
      </w:r>
      <w:r w:rsidR="00520F6A">
        <w:rPr>
          <w:rStyle w:val="normaltextrun"/>
          <w:rFonts w:asciiTheme="majorHAnsi" w:hAnsiTheme="majorHAnsi" w:cstheme="majorHAnsi"/>
          <w:bCs/>
          <w:color w:val="000000"/>
          <w:sz w:val="24"/>
          <w:szCs w:val="24"/>
        </w:rPr>
        <w:t xml:space="preserve">our staff </w:t>
      </w:r>
      <w:r w:rsidRPr="00E1777F">
        <w:rPr>
          <w:rStyle w:val="normaltextrun"/>
          <w:rFonts w:asciiTheme="majorHAnsi" w:hAnsiTheme="majorHAnsi" w:cstheme="majorHAnsi"/>
          <w:bCs/>
          <w:color w:val="000000"/>
          <w:sz w:val="24"/>
          <w:szCs w:val="24"/>
        </w:rPr>
        <w:t xml:space="preserve">know if you would like to receive a digital copy of the report from this work once it is published. They may also ask you whether you are happy for us to get in touch with you in the </w:t>
      </w:r>
      <w:r w:rsidR="00263D1B">
        <w:rPr>
          <w:rStyle w:val="normaltextrun"/>
          <w:rFonts w:asciiTheme="majorHAnsi" w:hAnsiTheme="majorHAnsi" w:cstheme="majorHAnsi"/>
          <w:bCs/>
          <w:color w:val="000000"/>
          <w:sz w:val="24"/>
          <w:szCs w:val="24"/>
        </w:rPr>
        <w:t>following</w:t>
      </w:r>
      <w:r w:rsidRPr="00E1777F">
        <w:rPr>
          <w:rStyle w:val="normaltextrun"/>
          <w:rFonts w:asciiTheme="majorHAnsi" w:hAnsiTheme="majorHAnsi" w:cstheme="majorHAnsi"/>
          <w:bCs/>
          <w:color w:val="000000"/>
          <w:sz w:val="24"/>
          <w:szCs w:val="24"/>
        </w:rPr>
        <w:t xml:space="preserve"> months to ask you how you found your experience</w:t>
      </w:r>
      <w:r>
        <w:rPr>
          <w:rStyle w:val="normaltextrun"/>
          <w:rFonts w:asciiTheme="majorHAnsi" w:hAnsiTheme="majorHAnsi" w:cstheme="majorHAnsi"/>
          <w:bCs/>
          <w:color w:val="000000"/>
          <w:sz w:val="24"/>
          <w:szCs w:val="24"/>
        </w:rPr>
        <w:t xml:space="preserve"> of</w:t>
      </w:r>
      <w:r w:rsidRPr="00E1777F">
        <w:rPr>
          <w:rStyle w:val="normaltextrun"/>
          <w:rFonts w:asciiTheme="majorHAnsi" w:hAnsiTheme="majorHAnsi" w:cstheme="majorHAnsi"/>
          <w:bCs/>
          <w:color w:val="000000"/>
          <w:sz w:val="24"/>
          <w:szCs w:val="24"/>
        </w:rPr>
        <w:t xml:space="preserve"> participating in this work.</w:t>
      </w:r>
    </w:p>
    <w:p w14:paraId="4350E55E" w14:textId="77777777" w:rsidR="00D804CF" w:rsidRDefault="00D804CF" w:rsidP="00A44697">
      <w:pPr>
        <w:spacing w:line="264" w:lineRule="auto"/>
        <w:contextualSpacing/>
        <w:rPr>
          <w:rFonts w:asciiTheme="majorHAnsi" w:hAnsiTheme="majorHAnsi" w:cstheme="majorHAnsi"/>
          <w:b/>
          <w:sz w:val="28"/>
          <w:szCs w:val="28"/>
        </w:rPr>
      </w:pPr>
    </w:p>
    <w:p w14:paraId="66EF5347" w14:textId="68285037" w:rsidR="006F3A55" w:rsidRPr="00A44697" w:rsidRDefault="00F80EEB" w:rsidP="00A44697">
      <w:pPr>
        <w:spacing w:line="264" w:lineRule="auto"/>
        <w:contextualSpacing/>
        <w:rPr>
          <w:rFonts w:asciiTheme="majorHAnsi" w:hAnsiTheme="majorHAnsi" w:cstheme="majorHAnsi"/>
          <w:sz w:val="28"/>
          <w:szCs w:val="28"/>
        </w:rPr>
      </w:pPr>
      <w:r>
        <w:rPr>
          <w:rFonts w:asciiTheme="majorHAnsi" w:hAnsiTheme="majorHAnsi" w:cstheme="majorHAnsi"/>
          <w:b/>
          <w:sz w:val="28"/>
          <w:szCs w:val="28"/>
        </w:rPr>
        <w:t>A</w:t>
      </w:r>
      <w:r w:rsidR="00D3740C">
        <w:rPr>
          <w:rFonts w:asciiTheme="majorHAnsi" w:hAnsiTheme="majorHAnsi" w:cstheme="majorHAnsi"/>
          <w:b/>
          <w:sz w:val="28"/>
          <w:szCs w:val="28"/>
        </w:rPr>
        <w:t>bout</w:t>
      </w:r>
      <w:r w:rsidR="003D7E4D" w:rsidRPr="00A44697">
        <w:rPr>
          <w:rFonts w:asciiTheme="majorHAnsi" w:hAnsiTheme="majorHAnsi" w:cstheme="majorHAnsi"/>
          <w:b/>
          <w:sz w:val="28"/>
          <w:szCs w:val="28"/>
        </w:rPr>
        <w:t xml:space="preserve"> this work</w:t>
      </w:r>
    </w:p>
    <w:p w14:paraId="6A05A809" w14:textId="77777777" w:rsidR="006F3A55" w:rsidRPr="00A44697" w:rsidRDefault="006F3A55" w:rsidP="00A44697">
      <w:pPr>
        <w:spacing w:line="264" w:lineRule="auto"/>
        <w:contextualSpacing/>
        <w:rPr>
          <w:rFonts w:asciiTheme="majorHAnsi" w:hAnsiTheme="majorHAnsi" w:cstheme="majorHAnsi"/>
          <w:sz w:val="24"/>
          <w:szCs w:val="24"/>
        </w:rPr>
      </w:pPr>
    </w:p>
    <w:p w14:paraId="41817373" w14:textId="5A2C47E3" w:rsidR="00A365CE" w:rsidRDefault="0074000F" w:rsidP="00A365CE">
      <w:pPr>
        <w:spacing w:line="264" w:lineRule="auto"/>
        <w:contextualSpacing/>
        <w:rPr>
          <w:rFonts w:asciiTheme="majorHAnsi" w:hAnsiTheme="majorHAnsi" w:cstheme="majorHAnsi"/>
          <w:sz w:val="24"/>
          <w:szCs w:val="24"/>
        </w:rPr>
      </w:pPr>
      <w:r>
        <w:rPr>
          <w:rFonts w:asciiTheme="majorHAnsi" w:hAnsiTheme="majorHAnsi" w:cstheme="majorBidi"/>
          <w:sz w:val="24"/>
          <w:szCs w:val="24"/>
        </w:rPr>
        <w:t>We have</w:t>
      </w:r>
      <w:r w:rsidR="003D7E4D" w:rsidRPr="3CC6DA88">
        <w:rPr>
          <w:rFonts w:asciiTheme="majorHAnsi" w:hAnsiTheme="majorHAnsi" w:cstheme="majorBidi"/>
          <w:sz w:val="24"/>
          <w:szCs w:val="24"/>
        </w:rPr>
        <w:t xml:space="preserve"> been </w:t>
      </w:r>
      <w:r w:rsidR="00987B5D" w:rsidRPr="3CC6DA88">
        <w:rPr>
          <w:rFonts w:asciiTheme="majorHAnsi" w:hAnsiTheme="majorHAnsi" w:cstheme="majorBidi"/>
          <w:sz w:val="24"/>
          <w:szCs w:val="24"/>
        </w:rPr>
        <w:t>asked</w:t>
      </w:r>
      <w:r w:rsidR="003D7E4D" w:rsidRPr="3CC6DA88">
        <w:rPr>
          <w:rFonts w:asciiTheme="majorHAnsi" w:hAnsiTheme="majorHAnsi" w:cstheme="majorBidi"/>
          <w:sz w:val="24"/>
          <w:szCs w:val="24"/>
        </w:rPr>
        <w:t xml:space="preserve"> by the </w:t>
      </w:r>
      <w:r w:rsidR="00BD710E" w:rsidRPr="3CC6DA88">
        <w:rPr>
          <w:rFonts w:asciiTheme="majorHAnsi" w:hAnsiTheme="majorHAnsi" w:cstheme="majorBidi"/>
          <w:sz w:val="24"/>
          <w:szCs w:val="24"/>
        </w:rPr>
        <w:t>Area Drug and Therapeutics Committee</w:t>
      </w:r>
      <w:r w:rsidR="000761EA" w:rsidRPr="3CC6DA88">
        <w:rPr>
          <w:rFonts w:asciiTheme="majorHAnsi" w:hAnsiTheme="majorHAnsi" w:cstheme="majorBidi"/>
          <w:sz w:val="24"/>
          <w:szCs w:val="24"/>
        </w:rPr>
        <w:t xml:space="preserve"> Collaborative</w:t>
      </w:r>
      <w:r w:rsidR="003D7E4D" w:rsidRPr="3CC6DA88">
        <w:rPr>
          <w:rFonts w:asciiTheme="majorHAnsi" w:hAnsiTheme="majorHAnsi" w:cstheme="majorBidi"/>
          <w:sz w:val="24"/>
          <w:szCs w:val="24"/>
        </w:rPr>
        <w:t xml:space="preserve"> (</w:t>
      </w:r>
      <w:r w:rsidR="000761EA" w:rsidRPr="3CC6DA88">
        <w:rPr>
          <w:rFonts w:asciiTheme="majorHAnsi" w:hAnsiTheme="majorHAnsi" w:cstheme="majorBidi"/>
          <w:sz w:val="24"/>
          <w:szCs w:val="24"/>
        </w:rPr>
        <w:t>ADTCC</w:t>
      </w:r>
      <w:r w:rsidR="003D7E4D" w:rsidRPr="3CC6DA88">
        <w:rPr>
          <w:rFonts w:asciiTheme="majorHAnsi" w:hAnsiTheme="majorHAnsi" w:cstheme="majorBidi"/>
          <w:sz w:val="24"/>
          <w:szCs w:val="24"/>
        </w:rPr>
        <w:t>)</w:t>
      </w:r>
      <w:r w:rsidR="00E93BB5">
        <w:rPr>
          <w:rFonts w:asciiTheme="majorHAnsi" w:hAnsiTheme="majorHAnsi" w:cstheme="majorBidi"/>
          <w:sz w:val="24"/>
          <w:szCs w:val="24"/>
        </w:rPr>
        <w:t xml:space="preserve"> </w:t>
      </w:r>
      <w:r w:rsidR="003D7E4D" w:rsidRPr="3CC6DA88">
        <w:rPr>
          <w:rFonts w:asciiTheme="majorHAnsi" w:hAnsiTheme="majorHAnsi" w:cstheme="majorBidi"/>
          <w:sz w:val="24"/>
          <w:szCs w:val="24"/>
        </w:rPr>
        <w:t xml:space="preserve">to carry out a Gathering Views exercise </w:t>
      </w:r>
      <w:r w:rsidR="00987B5D" w:rsidRPr="3CC6DA88">
        <w:rPr>
          <w:rFonts w:asciiTheme="majorHAnsi" w:hAnsiTheme="majorHAnsi" w:cstheme="majorBidi"/>
          <w:sz w:val="24"/>
          <w:szCs w:val="24"/>
        </w:rPr>
        <w:t>by asking</w:t>
      </w:r>
      <w:r w:rsidR="003D7E4D" w:rsidRPr="3CC6DA88">
        <w:rPr>
          <w:rFonts w:asciiTheme="majorHAnsi" w:hAnsiTheme="majorHAnsi" w:cstheme="majorBidi"/>
          <w:sz w:val="24"/>
          <w:szCs w:val="24"/>
        </w:rPr>
        <w:t xml:space="preserve"> patient</w:t>
      </w:r>
      <w:r w:rsidR="00987B5D" w:rsidRPr="3CC6DA88">
        <w:rPr>
          <w:rFonts w:asciiTheme="majorHAnsi" w:hAnsiTheme="majorHAnsi" w:cstheme="majorBidi"/>
          <w:sz w:val="24"/>
          <w:szCs w:val="24"/>
        </w:rPr>
        <w:t>s</w:t>
      </w:r>
      <w:r w:rsidR="003D7E4D" w:rsidRPr="3CC6DA88">
        <w:rPr>
          <w:rFonts w:asciiTheme="majorHAnsi" w:hAnsiTheme="majorHAnsi" w:cstheme="majorBidi"/>
          <w:sz w:val="24"/>
          <w:szCs w:val="24"/>
        </w:rPr>
        <w:t xml:space="preserve"> </w:t>
      </w:r>
      <w:r w:rsidR="00987B5D" w:rsidRPr="3CC6DA88">
        <w:rPr>
          <w:rFonts w:asciiTheme="majorHAnsi" w:hAnsiTheme="majorHAnsi" w:cstheme="majorBidi"/>
          <w:sz w:val="24"/>
          <w:szCs w:val="24"/>
        </w:rPr>
        <w:t>about their</w:t>
      </w:r>
      <w:r w:rsidR="00492B44" w:rsidRPr="3CC6DA88">
        <w:rPr>
          <w:rFonts w:asciiTheme="majorHAnsi" w:hAnsiTheme="majorHAnsi" w:cstheme="majorBidi"/>
          <w:sz w:val="24"/>
          <w:szCs w:val="24"/>
        </w:rPr>
        <w:t xml:space="preserve"> lived</w:t>
      </w:r>
      <w:r w:rsidR="00987B5D" w:rsidRPr="3CC6DA88">
        <w:rPr>
          <w:rFonts w:asciiTheme="majorHAnsi" w:hAnsiTheme="majorHAnsi" w:cstheme="majorBidi"/>
          <w:sz w:val="24"/>
          <w:szCs w:val="24"/>
        </w:rPr>
        <w:t xml:space="preserve"> </w:t>
      </w:r>
      <w:r w:rsidR="003D7E4D" w:rsidRPr="3CC6DA88">
        <w:rPr>
          <w:rFonts w:asciiTheme="majorHAnsi" w:hAnsiTheme="majorHAnsi" w:cstheme="majorBidi"/>
          <w:sz w:val="24"/>
          <w:szCs w:val="24"/>
        </w:rPr>
        <w:t xml:space="preserve">experience </w:t>
      </w:r>
      <w:r w:rsidR="00987B5D" w:rsidRPr="3CC6DA88">
        <w:rPr>
          <w:rFonts w:asciiTheme="majorHAnsi" w:hAnsiTheme="majorHAnsi" w:cstheme="majorBidi"/>
          <w:sz w:val="24"/>
          <w:szCs w:val="24"/>
        </w:rPr>
        <w:t>of</w:t>
      </w:r>
      <w:r w:rsidR="003D7E4D" w:rsidRPr="3CC6DA88">
        <w:rPr>
          <w:rFonts w:asciiTheme="majorHAnsi" w:hAnsiTheme="majorHAnsi" w:cstheme="majorBidi"/>
          <w:sz w:val="24"/>
          <w:szCs w:val="24"/>
        </w:rPr>
        <w:t xml:space="preserve"> </w:t>
      </w:r>
      <w:r>
        <w:rPr>
          <w:rFonts w:asciiTheme="majorHAnsi" w:hAnsiTheme="majorHAnsi" w:cstheme="majorBidi"/>
          <w:sz w:val="24"/>
          <w:szCs w:val="24"/>
        </w:rPr>
        <w:t>taking</w:t>
      </w:r>
      <w:r w:rsidR="003D7E4D" w:rsidRPr="3CC6DA88">
        <w:rPr>
          <w:rFonts w:asciiTheme="majorHAnsi" w:hAnsiTheme="majorHAnsi" w:cstheme="majorBidi"/>
          <w:sz w:val="24"/>
          <w:szCs w:val="24"/>
        </w:rPr>
        <w:t xml:space="preserve"> </w:t>
      </w:r>
      <w:r w:rsidR="006F6206" w:rsidRPr="3CC6DA88">
        <w:rPr>
          <w:rFonts w:asciiTheme="majorHAnsi" w:hAnsiTheme="majorHAnsi" w:cstheme="majorBidi"/>
          <w:sz w:val="24"/>
          <w:szCs w:val="24"/>
        </w:rPr>
        <w:t>Valproate</w:t>
      </w:r>
      <w:r w:rsidR="003D7E4D" w:rsidRPr="3CC6DA88">
        <w:rPr>
          <w:rFonts w:asciiTheme="majorHAnsi" w:hAnsiTheme="majorHAnsi" w:cstheme="majorBidi"/>
          <w:sz w:val="24"/>
          <w:szCs w:val="24"/>
        </w:rPr>
        <w:t xml:space="preserve">. </w:t>
      </w:r>
      <w:r w:rsidR="00A365CE" w:rsidRPr="00E1777F">
        <w:rPr>
          <w:rFonts w:asciiTheme="majorHAnsi" w:hAnsiTheme="majorHAnsi" w:cstheme="majorHAnsi"/>
          <w:sz w:val="24"/>
          <w:szCs w:val="24"/>
        </w:rPr>
        <w:t xml:space="preserve">The ADTCC </w:t>
      </w:r>
      <w:r w:rsidR="00E93BB5">
        <w:rPr>
          <w:rFonts w:asciiTheme="majorHAnsi" w:hAnsiTheme="majorHAnsi" w:cstheme="majorHAnsi"/>
          <w:sz w:val="24"/>
          <w:szCs w:val="24"/>
        </w:rPr>
        <w:t>are part of Scottish Government</w:t>
      </w:r>
      <w:r w:rsidR="00867579">
        <w:rPr>
          <w:rFonts w:asciiTheme="majorHAnsi" w:hAnsiTheme="majorHAnsi" w:cstheme="majorHAnsi"/>
          <w:sz w:val="24"/>
          <w:szCs w:val="24"/>
        </w:rPr>
        <w:t xml:space="preserve">. They </w:t>
      </w:r>
      <w:r w:rsidR="00E93BB5">
        <w:rPr>
          <w:rFonts w:asciiTheme="majorHAnsi" w:hAnsiTheme="majorHAnsi" w:cstheme="majorHAnsi"/>
          <w:sz w:val="24"/>
          <w:szCs w:val="24"/>
        </w:rPr>
        <w:t>give</w:t>
      </w:r>
      <w:r w:rsidR="00A365CE" w:rsidRPr="00E1777F">
        <w:rPr>
          <w:rFonts w:asciiTheme="majorHAnsi" w:hAnsiTheme="majorHAnsi" w:cstheme="majorHAnsi"/>
          <w:sz w:val="24"/>
          <w:szCs w:val="24"/>
        </w:rPr>
        <w:t xml:space="preserve"> professional and clinical advice and leadership to NHS boards</w:t>
      </w:r>
      <w:r w:rsidR="00EE5D88">
        <w:rPr>
          <w:rFonts w:asciiTheme="majorHAnsi" w:hAnsiTheme="majorHAnsi" w:cstheme="majorHAnsi"/>
          <w:sz w:val="24"/>
          <w:szCs w:val="24"/>
        </w:rPr>
        <w:t xml:space="preserve"> and consider national and local guidance</w:t>
      </w:r>
      <w:r w:rsidR="001A561A">
        <w:rPr>
          <w:rFonts w:asciiTheme="majorHAnsi" w:hAnsiTheme="majorHAnsi" w:cstheme="majorHAnsi"/>
          <w:sz w:val="24"/>
          <w:szCs w:val="24"/>
        </w:rPr>
        <w:t xml:space="preserve">, which </w:t>
      </w:r>
      <w:r w:rsidR="00A365CE" w:rsidRPr="00E1777F">
        <w:rPr>
          <w:rFonts w:asciiTheme="majorHAnsi" w:hAnsiTheme="majorHAnsi" w:cstheme="majorHAnsi"/>
          <w:sz w:val="24"/>
          <w:szCs w:val="24"/>
        </w:rPr>
        <w:t xml:space="preserve">supports </w:t>
      </w:r>
      <w:r w:rsidR="000201BF">
        <w:rPr>
          <w:rFonts w:asciiTheme="majorHAnsi" w:hAnsiTheme="majorHAnsi" w:cstheme="majorHAnsi"/>
          <w:sz w:val="24"/>
          <w:szCs w:val="24"/>
        </w:rPr>
        <w:t xml:space="preserve">the </w:t>
      </w:r>
      <w:r w:rsidR="00A365CE" w:rsidRPr="00E1777F">
        <w:rPr>
          <w:rFonts w:asciiTheme="majorHAnsi" w:hAnsiTheme="majorHAnsi" w:cstheme="majorHAnsi"/>
          <w:sz w:val="24"/>
          <w:szCs w:val="24"/>
        </w:rPr>
        <w:t>safe, effective, and patient-centred use of medicines.</w:t>
      </w:r>
    </w:p>
    <w:p w14:paraId="5D14CC23" w14:textId="77777777" w:rsidR="00836ADF" w:rsidRDefault="00836ADF" w:rsidP="00A365CE">
      <w:pPr>
        <w:spacing w:line="264" w:lineRule="auto"/>
        <w:contextualSpacing/>
        <w:rPr>
          <w:rFonts w:asciiTheme="majorHAnsi" w:hAnsiTheme="majorHAnsi" w:cstheme="majorHAnsi"/>
          <w:sz w:val="24"/>
          <w:szCs w:val="24"/>
        </w:rPr>
      </w:pPr>
    </w:p>
    <w:p w14:paraId="2BE4D3DA" w14:textId="4CA21F2C" w:rsidR="00362EC9" w:rsidRPr="00DA45D3" w:rsidRDefault="00836ADF" w:rsidP="00362EC9">
      <w:pPr>
        <w:spacing w:line="264" w:lineRule="auto"/>
        <w:contextualSpacing/>
        <w:rPr>
          <w:rStyle w:val="Hyperlink"/>
          <w:rFonts w:asciiTheme="majorHAnsi" w:hAnsiTheme="majorHAnsi" w:cstheme="majorHAnsi"/>
          <w:color w:val="auto"/>
          <w:sz w:val="24"/>
          <w:szCs w:val="24"/>
          <w:u w:val="none"/>
        </w:rPr>
      </w:pPr>
      <w:r w:rsidRPr="0077570B">
        <w:rPr>
          <w:rFonts w:asciiTheme="majorHAnsi" w:hAnsiTheme="majorHAnsi" w:cstheme="majorHAnsi"/>
          <w:sz w:val="24"/>
          <w:szCs w:val="24"/>
        </w:rPr>
        <w:t>Valproate</w:t>
      </w:r>
      <w:r>
        <w:rPr>
          <w:rFonts w:asciiTheme="majorHAnsi" w:hAnsiTheme="majorHAnsi" w:cstheme="majorHAnsi"/>
          <w:sz w:val="24"/>
          <w:szCs w:val="24"/>
        </w:rPr>
        <w:t xml:space="preserve"> is </w:t>
      </w:r>
      <w:r w:rsidRPr="0077570B">
        <w:rPr>
          <w:rFonts w:asciiTheme="majorHAnsi" w:hAnsiTheme="majorHAnsi" w:cstheme="majorHAnsi"/>
          <w:sz w:val="24"/>
          <w:szCs w:val="24"/>
        </w:rPr>
        <w:t>a medication used to treat epilepsy, bipolar disorder</w:t>
      </w:r>
      <w:r>
        <w:rPr>
          <w:rFonts w:asciiTheme="majorHAnsi" w:hAnsiTheme="majorHAnsi" w:cstheme="majorHAnsi"/>
          <w:sz w:val="24"/>
          <w:szCs w:val="24"/>
        </w:rPr>
        <w:t>,</w:t>
      </w:r>
      <w:r w:rsidRPr="0077570B">
        <w:rPr>
          <w:rFonts w:asciiTheme="majorHAnsi" w:hAnsiTheme="majorHAnsi" w:cstheme="majorHAnsi"/>
          <w:sz w:val="24"/>
          <w:szCs w:val="24"/>
        </w:rPr>
        <w:t xml:space="preserve"> migraine</w:t>
      </w:r>
      <w:r>
        <w:rPr>
          <w:rFonts w:asciiTheme="majorHAnsi" w:hAnsiTheme="majorHAnsi" w:cstheme="majorHAnsi"/>
          <w:sz w:val="24"/>
          <w:szCs w:val="24"/>
        </w:rPr>
        <w:t xml:space="preserve"> and other off label conditions. While it can be a highly effective treatment, it p</w:t>
      </w:r>
      <w:r w:rsidRPr="0077570B">
        <w:rPr>
          <w:rFonts w:asciiTheme="majorHAnsi" w:hAnsiTheme="majorHAnsi" w:cstheme="majorHAnsi"/>
          <w:sz w:val="24"/>
          <w:szCs w:val="24"/>
        </w:rPr>
        <w:t>oses a significant risk to babies born to women taking it during pregnancy</w:t>
      </w:r>
      <w:r>
        <w:rPr>
          <w:rFonts w:asciiTheme="majorHAnsi" w:hAnsiTheme="majorHAnsi" w:cstheme="majorHAnsi"/>
          <w:sz w:val="24"/>
          <w:szCs w:val="24"/>
        </w:rPr>
        <w:t>, and there is evidence that there may also be risk associated with men taking Valproate when getting someone pregnant.</w:t>
      </w:r>
      <w:r w:rsidRPr="0077570B">
        <w:rPr>
          <w:rFonts w:asciiTheme="majorHAnsi" w:hAnsiTheme="majorHAnsi" w:cstheme="majorHAnsi"/>
          <w:sz w:val="24"/>
          <w:szCs w:val="24"/>
        </w:rPr>
        <w:t xml:space="preserve"> In </w:t>
      </w:r>
      <w:r w:rsidRPr="00E1777F">
        <w:rPr>
          <w:rFonts w:asciiTheme="majorHAnsi" w:hAnsiTheme="majorHAnsi" w:cstheme="majorHAnsi"/>
          <w:sz w:val="24"/>
          <w:szCs w:val="24"/>
        </w:rPr>
        <w:t xml:space="preserve">March </w:t>
      </w:r>
      <w:r w:rsidRPr="0077570B">
        <w:rPr>
          <w:rFonts w:asciiTheme="majorHAnsi" w:hAnsiTheme="majorHAnsi" w:cstheme="majorHAnsi"/>
          <w:sz w:val="24"/>
          <w:szCs w:val="24"/>
        </w:rPr>
        <w:t>2018, the Medicines and Healthcare products Regulatory Agency (MHRA) strengthened its regulatory position, prohibiting its use in pregnant women, girls, and persons of childbearing potential</w:t>
      </w:r>
      <w:r w:rsidRPr="00E1777F">
        <w:rPr>
          <w:rFonts w:asciiTheme="majorHAnsi" w:hAnsiTheme="majorHAnsi" w:cstheme="majorHAnsi"/>
          <w:sz w:val="24"/>
          <w:szCs w:val="24"/>
        </w:rPr>
        <w:t xml:space="preserve"> unless a risk acknowledgement form is in place and they are enrolled in a pregnancy prevention programme</w:t>
      </w:r>
      <w:r w:rsidRPr="0077570B">
        <w:rPr>
          <w:rFonts w:asciiTheme="majorHAnsi" w:hAnsiTheme="majorHAnsi" w:cstheme="majorHAnsi"/>
          <w:sz w:val="24"/>
          <w:szCs w:val="24"/>
        </w:rPr>
        <w:t>.</w:t>
      </w:r>
      <w:r w:rsidR="00DA45D3">
        <w:rPr>
          <w:rFonts w:asciiTheme="majorHAnsi" w:hAnsiTheme="majorHAnsi" w:cstheme="majorHAnsi"/>
          <w:sz w:val="24"/>
          <w:szCs w:val="24"/>
        </w:rPr>
        <w:t xml:space="preserve"> </w:t>
      </w:r>
      <w:r w:rsidR="00362EC9" w:rsidRPr="00E1777F">
        <w:rPr>
          <w:rFonts w:asciiTheme="majorHAnsi" w:hAnsiTheme="majorHAnsi" w:cstheme="majorHAnsi"/>
          <w:sz w:val="24"/>
          <w:szCs w:val="24"/>
        </w:rPr>
        <w:t xml:space="preserve">All </w:t>
      </w:r>
      <w:r w:rsidR="00362EC9" w:rsidRPr="00362EC9">
        <w:rPr>
          <w:rFonts w:asciiTheme="majorHAnsi" w:hAnsiTheme="majorHAnsi" w:cstheme="majorHAnsi"/>
          <w:sz w:val="24"/>
          <w:szCs w:val="24"/>
        </w:rPr>
        <w:t>Scottish Health Boards are putting an action plan in place in response to a National Patient Safety Alert issued by the MHRA</w:t>
      </w:r>
      <w:r w:rsidR="008F461C" w:rsidRPr="00E1777F">
        <w:rPr>
          <w:rFonts w:asciiTheme="majorHAnsi" w:hAnsiTheme="majorHAnsi" w:cstheme="majorHAnsi"/>
          <w:sz w:val="24"/>
          <w:szCs w:val="24"/>
        </w:rPr>
        <w:t xml:space="preserve"> (Medicines and Healthcare Products Regulatory Agency)</w:t>
      </w:r>
      <w:r w:rsidR="00362EC9" w:rsidRPr="00362EC9">
        <w:rPr>
          <w:rFonts w:asciiTheme="majorHAnsi" w:hAnsiTheme="majorHAnsi" w:cstheme="majorHAnsi"/>
          <w:sz w:val="24"/>
          <w:szCs w:val="24"/>
        </w:rPr>
        <w:t xml:space="preserve"> in November 2023, which called on organi</w:t>
      </w:r>
      <w:r w:rsidR="00362EC9" w:rsidRPr="00E1777F">
        <w:rPr>
          <w:rFonts w:asciiTheme="majorHAnsi" w:hAnsiTheme="majorHAnsi" w:cstheme="majorHAnsi"/>
          <w:sz w:val="24"/>
          <w:szCs w:val="24"/>
        </w:rPr>
        <w:t>s</w:t>
      </w:r>
      <w:r w:rsidR="00362EC9" w:rsidRPr="00362EC9">
        <w:rPr>
          <w:rFonts w:asciiTheme="majorHAnsi" w:hAnsiTheme="majorHAnsi" w:cstheme="majorHAnsi"/>
          <w:sz w:val="24"/>
          <w:szCs w:val="24"/>
        </w:rPr>
        <w:t xml:space="preserve">ations to adopt new regulatory measures for </w:t>
      </w:r>
      <w:r w:rsidR="00EA168E" w:rsidRPr="00E1777F">
        <w:rPr>
          <w:rFonts w:asciiTheme="majorHAnsi" w:hAnsiTheme="majorHAnsi" w:cstheme="majorHAnsi"/>
          <w:sz w:val="24"/>
          <w:szCs w:val="24"/>
        </w:rPr>
        <w:t>V</w:t>
      </w:r>
      <w:r w:rsidR="00362EC9" w:rsidRPr="00362EC9">
        <w:rPr>
          <w:rFonts w:asciiTheme="majorHAnsi" w:hAnsiTheme="majorHAnsi" w:cstheme="majorHAnsi"/>
          <w:sz w:val="24"/>
          <w:szCs w:val="24"/>
        </w:rPr>
        <w:t xml:space="preserve">alproate, </w:t>
      </w:r>
      <w:r w:rsidR="00EA168E" w:rsidRPr="00E1777F">
        <w:rPr>
          <w:rFonts w:asciiTheme="majorHAnsi" w:hAnsiTheme="majorHAnsi" w:cstheme="majorHAnsi"/>
          <w:sz w:val="24"/>
          <w:szCs w:val="24"/>
        </w:rPr>
        <w:t>V</w:t>
      </w:r>
      <w:r w:rsidR="00362EC9" w:rsidRPr="00362EC9">
        <w:rPr>
          <w:rFonts w:asciiTheme="majorHAnsi" w:hAnsiTheme="majorHAnsi" w:cstheme="majorHAnsi"/>
          <w:sz w:val="24"/>
          <w:szCs w:val="24"/>
        </w:rPr>
        <w:t xml:space="preserve">alproic </w:t>
      </w:r>
      <w:r w:rsidR="00EA168E" w:rsidRPr="00E1777F">
        <w:rPr>
          <w:rFonts w:asciiTheme="majorHAnsi" w:hAnsiTheme="majorHAnsi" w:cstheme="majorHAnsi"/>
          <w:sz w:val="24"/>
          <w:szCs w:val="24"/>
        </w:rPr>
        <w:t>A</w:t>
      </w:r>
      <w:r w:rsidR="00362EC9" w:rsidRPr="00362EC9">
        <w:rPr>
          <w:rFonts w:asciiTheme="majorHAnsi" w:hAnsiTheme="majorHAnsi" w:cstheme="majorHAnsi"/>
          <w:sz w:val="24"/>
          <w:szCs w:val="24"/>
        </w:rPr>
        <w:t xml:space="preserve">cid, and </w:t>
      </w:r>
      <w:r w:rsidR="00EA168E" w:rsidRPr="00E1777F">
        <w:rPr>
          <w:rFonts w:asciiTheme="majorHAnsi" w:hAnsiTheme="majorHAnsi" w:cstheme="majorHAnsi"/>
          <w:sz w:val="24"/>
          <w:szCs w:val="24"/>
        </w:rPr>
        <w:t>V</w:t>
      </w:r>
      <w:r w:rsidR="00362EC9" w:rsidRPr="00362EC9">
        <w:rPr>
          <w:rFonts w:asciiTheme="majorHAnsi" w:hAnsiTheme="majorHAnsi" w:cstheme="majorHAnsi"/>
          <w:sz w:val="24"/>
          <w:szCs w:val="24"/>
        </w:rPr>
        <w:t xml:space="preserve">alproate </w:t>
      </w:r>
      <w:r w:rsidR="00EA168E" w:rsidRPr="00E1777F">
        <w:rPr>
          <w:rFonts w:asciiTheme="majorHAnsi" w:hAnsiTheme="majorHAnsi" w:cstheme="majorHAnsi"/>
          <w:sz w:val="24"/>
          <w:szCs w:val="24"/>
        </w:rPr>
        <w:t>S</w:t>
      </w:r>
      <w:r w:rsidR="00362EC9" w:rsidRPr="00362EC9">
        <w:rPr>
          <w:rFonts w:asciiTheme="majorHAnsi" w:hAnsiTheme="majorHAnsi" w:cstheme="majorHAnsi"/>
          <w:sz w:val="24"/>
          <w:szCs w:val="24"/>
        </w:rPr>
        <w:t>emisodium.</w:t>
      </w:r>
      <w:r w:rsidR="008F461C" w:rsidRPr="00E1777F">
        <w:rPr>
          <w:rFonts w:asciiTheme="majorHAnsi" w:hAnsiTheme="majorHAnsi" w:cstheme="majorHAnsi"/>
          <w:sz w:val="24"/>
          <w:szCs w:val="24"/>
        </w:rPr>
        <w:t xml:space="preserve"> The alert </w:t>
      </w:r>
      <w:r w:rsidR="00EE5D88">
        <w:rPr>
          <w:rFonts w:asciiTheme="majorHAnsi" w:hAnsiTheme="majorHAnsi" w:cstheme="majorHAnsi"/>
          <w:sz w:val="24"/>
          <w:szCs w:val="24"/>
        </w:rPr>
        <w:t>can be found</w:t>
      </w:r>
      <w:r w:rsidR="008F461C" w:rsidRPr="00E1777F">
        <w:rPr>
          <w:rFonts w:asciiTheme="majorHAnsi" w:hAnsiTheme="majorHAnsi" w:cstheme="majorHAnsi"/>
          <w:sz w:val="24"/>
          <w:szCs w:val="24"/>
        </w:rPr>
        <w:t xml:space="preserve"> here </w:t>
      </w:r>
      <w:hyperlink r:id="rId14" w:tgtFrame="_blank" w:history="1">
        <w:r w:rsidR="008F461C" w:rsidRPr="00E1777F">
          <w:rPr>
            <w:rStyle w:val="Hyperlink"/>
            <w:rFonts w:asciiTheme="majorHAnsi" w:hAnsiTheme="majorHAnsi" w:cstheme="majorHAnsi"/>
            <w:sz w:val="24"/>
            <w:szCs w:val="24"/>
          </w:rPr>
          <w:t>NatPSA/2023/013/MHRA</w:t>
        </w:r>
      </w:hyperlink>
    </w:p>
    <w:p w14:paraId="04C5342C" w14:textId="77777777" w:rsidR="005C58D6" w:rsidRPr="00E1777F" w:rsidRDefault="005C58D6" w:rsidP="005C58D6">
      <w:pPr>
        <w:spacing w:line="264" w:lineRule="auto"/>
        <w:contextualSpacing/>
        <w:rPr>
          <w:rFonts w:asciiTheme="majorHAnsi" w:hAnsiTheme="majorHAnsi" w:cstheme="majorHAnsi"/>
          <w:sz w:val="24"/>
          <w:szCs w:val="24"/>
        </w:rPr>
      </w:pPr>
    </w:p>
    <w:p w14:paraId="13B24AAA" w14:textId="5CB2B33E" w:rsidR="00563411" w:rsidRPr="00D34FD6" w:rsidRDefault="00586F9A" w:rsidP="00D34FD6">
      <w:pPr>
        <w:spacing w:line="264" w:lineRule="auto"/>
        <w:contextualSpacing/>
        <w:rPr>
          <w:rFonts w:asciiTheme="majorHAnsi" w:hAnsiTheme="majorHAnsi" w:cstheme="majorHAnsi"/>
          <w:sz w:val="24"/>
          <w:szCs w:val="24"/>
        </w:rPr>
      </w:pPr>
      <w:r>
        <w:rPr>
          <w:rFonts w:asciiTheme="majorHAnsi" w:hAnsiTheme="majorHAnsi" w:cstheme="majorHAnsi"/>
          <w:sz w:val="24"/>
          <w:szCs w:val="24"/>
        </w:rPr>
        <w:t>Patient</w:t>
      </w:r>
      <w:r w:rsidR="00BA71DD" w:rsidRPr="00E1777F">
        <w:rPr>
          <w:rFonts w:asciiTheme="majorHAnsi" w:hAnsiTheme="majorHAnsi" w:cstheme="majorHAnsi"/>
          <w:sz w:val="24"/>
          <w:szCs w:val="24"/>
        </w:rPr>
        <w:t xml:space="preserve"> views </w:t>
      </w:r>
      <w:r w:rsidR="00FE1D39">
        <w:rPr>
          <w:rFonts w:asciiTheme="majorHAnsi" w:hAnsiTheme="majorHAnsi" w:cstheme="majorHAnsi"/>
          <w:sz w:val="24"/>
          <w:szCs w:val="24"/>
        </w:rPr>
        <w:t xml:space="preserve">and lived experience </w:t>
      </w:r>
      <w:r>
        <w:rPr>
          <w:rFonts w:asciiTheme="majorHAnsi" w:hAnsiTheme="majorHAnsi" w:cstheme="majorHAnsi"/>
          <w:sz w:val="24"/>
          <w:szCs w:val="24"/>
        </w:rPr>
        <w:t>will</w:t>
      </w:r>
      <w:r w:rsidR="00BA71DD" w:rsidRPr="00E1777F">
        <w:rPr>
          <w:rFonts w:asciiTheme="majorHAnsi" w:hAnsiTheme="majorHAnsi" w:cstheme="majorHAnsi"/>
          <w:sz w:val="24"/>
          <w:szCs w:val="24"/>
        </w:rPr>
        <w:t xml:space="preserve"> inform NHS Boards' plans for </w:t>
      </w:r>
      <w:r w:rsidR="00B01B88" w:rsidRPr="00E1777F">
        <w:rPr>
          <w:rFonts w:asciiTheme="majorHAnsi" w:hAnsiTheme="majorHAnsi" w:cstheme="majorHAnsi"/>
          <w:sz w:val="24"/>
          <w:szCs w:val="24"/>
        </w:rPr>
        <w:t xml:space="preserve">the </w:t>
      </w:r>
      <w:r w:rsidR="00BA71DD" w:rsidRPr="00E1777F">
        <w:rPr>
          <w:rFonts w:asciiTheme="majorHAnsi" w:hAnsiTheme="majorHAnsi" w:cstheme="majorHAnsi"/>
          <w:sz w:val="24"/>
          <w:szCs w:val="24"/>
        </w:rPr>
        <w:t xml:space="preserve">safe use of Valproate, </w:t>
      </w:r>
      <w:r w:rsidR="00FE1D39">
        <w:rPr>
          <w:rFonts w:asciiTheme="majorHAnsi" w:hAnsiTheme="majorHAnsi" w:cstheme="majorHAnsi"/>
          <w:sz w:val="24"/>
          <w:szCs w:val="24"/>
        </w:rPr>
        <w:t>and help to consider</w:t>
      </w:r>
      <w:r w:rsidR="00BA71DD" w:rsidRPr="00E1777F">
        <w:rPr>
          <w:rFonts w:asciiTheme="majorHAnsi" w:hAnsiTheme="majorHAnsi" w:cstheme="majorHAnsi"/>
          <w:sz w:val="24"/>
          <w:szCs w:val="24"/>
        </w:rPr>
        <w:t xml:space="preserve"> </w:t>
      </w:r>
      <w:r w:rsidR="00605968" w:rsidRPr="00E1777F">
        <w:rPr>
          <w:rFonts w:asciiTheme="majorHAnsi" w:hAnsiTheme="majorHAnsi" w:cstheme="majorHAnsi"/>
          <w:sz w:val="24"/>
          <w:szCs w:val="24"/>
        </w:rPr>
        <w:t xml:space="preserve">any specific needs relating to </w:t>
      </w:r>
      <w:r w:rsidR="00BA71DD" w:rsidRPr="00E1777F">
        <w:rPr>
          <w:rFonts w:asciiTheme="majorHAnsi" w:hAnsiTheme="majorHAnsi" w:cstheme="majorHAnsi"/>
          <w:sz w:val="24"/>
          <w:szCs w:val="24"/>
        </w:rPr>
        <w:t xml:space="preserve">diversity and health inequalities. This will ensure </w:t>
      </w:r>
      <w:r>
        <w:rPr>
          <w:rFonts w:asciiTheme="majorHAnsi" w:hAnsiTheme="majorHAnsi" w:cstheme="majorHAnsi"/>
          <w:sz w:val="24"/>
          <w:szCs w:val="24"/>
        </w:rPr>
        <w:t xml:space="preserve">the </w:t>
      </w:r>
      <w:r w:rsidR="00BA71DD" w:rsidRPr="00E1777F">
        <w:rPr>
          <w:rFonts w:asciiTheme="majorHAnsi" w:hAnsiTheme="majorHAnsi" w:cstheme="majorHAnsi"/>
          <w:sz w:val="24"/>
          <w:szCs w:val="24"/>
        </w:rPr>
        <w:t>person-centred, safe, and effective implementation of new measures</w:t>
      </w:r>
      <w:r w:rsidR="00D34FD6">
        <w:rPr>
          <w:rFonts w:asciiTheme="majorHAnsi" w:hAnsiTheme="majorHAnsi" w:cstheme="majorHAnsi"/>
          <w:sz w:val="24"/>
          <w:szCs w:val="24"/>
        </w:rPr>
        <w:t xml:space="preserve">, including for </w:t>
      </w:r>
      <w:r w:rsidR="00563411" w:rsidRPr="00D34FD6">
        <w:rPr>
          <w:rFonts w:asciiTheme="majorHAnsi" w:hAnsiTheme="majorHAnsi" w:cstheme="majorHAnsi"/>
          <w:sz w:val="24"/>
          <w:szCs w:val="24"/>
        </w:rPr>
        <w:t xml:space="preserve">marginalised groups most at risk from inappropriate prescribing of </w:t>
      </w:r>
      <w:r w:rsidR="009F6BA2" w:rsidRPr="00D34FD6">
        <w:rPr>
          <w:rFonts w:asciiTheme="majorHAnsi" w:hAnsiTheme="majorHAnsi" w:cstheme="majorHAnsi"/>
          <w:sz w:val="24"/>
          <w:szCs w:val="24"/>
        </w:rPr>
        <w:t>V</w:t>
      </w:r>
      <w:r w:rsidR="00563411" w:rsidRPr="00D34FD6">
        <w:rPr>
          <w:rFonts w:asciiTheme="majorHAnsi" w:hAnsiTheme="majorHAnsi" w:cstheme="majorHAnsi"/>
          <w:sz w:val="24"/>
          <w:szCs w:val="24"/>
        </w:rPr>
        <w:t>alproate.  </w:t>
      </w:r>
    </w:p>
    <w:p w14:paraId="3C4BD0CD" w14:textId="23EA9346" w:rsidR="000F7ED0" w:rsidRDefault="000F7ED0" w:rsidP="00A44697">
      <w:pPr>
        <w:spacing w:line="264" w:lineRule="auto"/>
        <w:contextualSpacing/>
        <w:rPr>
          <w:rFonts w:asciiTheme="majorHAnsi" w:hAnsiTheme="majorHAnsi" w:cstheme="majorHAnsi"/>
          <w:color w:val="000000" w:themeColor="text1"/>
          <w:sz w:val="24"/>
          <w:szCs w:val="24"/>
        </w:rPr>
      </w:pPr>
    </w:p>
    <w:p w14:paraId="74C0964F" w14:textId="59861B1B" w:rsidR="00F24D8F" w:rsidRPr="005F03ED" w:rsidRDefault="00BF3704" w:rsidP="00A44697">
      <w:pPr>
        <w:spacing w:line="264" w:lineRule="auto"/>
        <w:contextualSpacing/>
        <w:rPr>
          <w:rFonts w:asciiTheme="majorHAnsi" w:hAnsiTheme="majorHAnsi" w:cstheme="majorHAnsi"/>
          <w:b/>
          <w:bCs/>
          <w:color w:val="000000" w:themeColor="text1"/>
          <w:sz w:val="28"/>
          <w:szCs w:val="28"/>
        </w:rPr>
      </w:pPr>
      <w:r w:rsidRPr="005F03ED">
        <w:rPr>
          <w:rFonts w:asciiTheme="majorHAnsi" w:hAnsiTheme="majorHAnsi" w:cstheme="majorHAnsi"/>
          <w:b/>
          <w:bCs/>
          <w:color w:val="000000" w:themeColor="text1"/>
          <w:sz w:val="28"/>
          <w:szCs w:val="28"/>
        </w:rPr>
        <w:t xml:space="preserve">Further information and </w:t>
      </w:r>
      <w:r w:rsidR="00A7500C" w:rsidRPr="005F03ED">
        <w:rPr>
          <w:rFonts w:asciiTheme="majorHAnsi" w:hAnsiTheme="majorHAnsi" w:cstheme="majorHAnsi"/>
          <w:b/>
          <w:bCs/>
          <w:color w:val="000000" w:themeColor="text1"/>
          <w:sz w:val="28"/>
          <w:szCs w:val="28"/>
        </w:rPr>
        <w:t>support around taking Valproate</w:t>
      </w:r>
    </w:p>
    <w:p w14:paraId="3C8B5B65" w14:textId="77777777" w:rsidR="00BE1C79" w:rsidRPr="00847532" w:rsidRDefault="00BE1C79" w:rsidP="00A44697">
      <w:pPr>
        <w:spacing w:line="264" w:lineRule="auto"/>
        <w:contextualSpacing/>
        <w:rPr>
          <w:rFonts w:asciiTheme="majorHAnsi" w:hAnsiTheme="majorHAnsi" w:cstheme="majorHAnsi"/>
          <w:b/>
          <w:bCs/>
          <w:color w:val="000000" w:themeColor="text1"/>
          <w:sz w:val="24"/>
          <w:szCs w:val="24"/>
          <w:highlight w:val="yellow"/>
        </w:rPr>
      </w:pPr>
    </w:p>
    <w:p w14:paraId="274FDCF1" w14:textId="2D1ED576" w:rsidR="002D079E" w:rsidRPr="005F03ED" w:rsidRDefault="00F4044B" w:rsidP="00F4044B">
      <w:pPr>
        <w:spacing w:after="160" w:line="257" w:lineRule="auto"/>
        <w:rPr>
          <w:rFonts w:asciiTheme="majorHAnsi" w:eastAsia="Aptos" w:hAnsiTheme="majorHAnsi" w:cstheme="majorHAnsi"/>
          <w:sz w:val="24"/>
          <w:szCs w:val="24"/>
          <w:u w:val="single"/>
        </w:rPr>
      </w:pPr>
      <w:r w:rsidRPr="005F03ED">
        <w:rPr>
          <w:rFonts w:asciiTheme="majorHAnsi" w:eastAsia="Aptos" w:hAnsiTheme="majorHAnsi" w:cstheme="majorHAnsi"/>
          <w:sz w:val="24"/>
          <w:szCs w:val="24"/>
          <w:u w:val="single"/>
        </w:rPr>
        <w:t>Our staff will not provide medical advice.</w:t>
      </w:r>
      <w:r w:rsidR="002D079E" w:rsidRPr="005F03ED">
        <w:rPr>
          <w:rFonts w:asciiTheme="majorHAnsi" w:eastAsia="Aptos" w:hAnsiTheme="majorHAnsi" w:cstheme="majorHAnsi"/>
          <w:sz w:val="24"/>
          <w:szCs w:val="24"/>
          <w:u w:val="single"/>
        </w:rPr>
        <w:t xml:space="preserve"> </w:t>
      </w:r>
      <w:r w:rsidR="002D079E" w:rsidRPr="005F03ED">
        <w:rPr>
          <w:rFonts w:asciiTheme="majorHAnsi" w:hAnsiTheme="majorHAnsi" w:cstheme="majorHAnsi"/>
          <w:color w:val="000000" w:themeColor="text1"/>
          <w:sz w:val="24"/>
          <w:szCs w:val="24"/>
          <w:u w:val="single"/>
        </w:rPr>
        <w:t>This information and anything discussed during our engagement with you is not intended to be a substitute for professional medical advice, diagnosis or treatment.  Always seek the advice of a qualified health care provider</w:t>
      </w:r>
      <w:r w:rsidR="00E43F07" w:rsidRPr="005F03ED">
        <w:rPr>
          <w:rFonts w:asciiTheme="majorHAnsi" w:hAnsiTheme="majorHAnsi" w:cstheme="majorHAnsi"/>
          <w:color w:val="000000" w:themeColor="text1"/>
          <w:sz w:val="24"/>
          <w:szCs w:val="24"/>
          <w:u w:val="single"/>
        </w:rPr>
        <w:t>.</w:t>
      </w:r>
    </w:p>
    <w:p w14:paraId="1F604CA5" w14:textId="27A6AEA4" w:rsidR="00C0700E" w:rsidRPr="00746064" w:rsidRDefault="001A748D" w:rsidP="00746064">
      <w:pPr>
        <w:spacing w:after="160" w:line="257" w:lineRule="auto"/>
        <w:rPr>
          <w:rFonts w:asciiTheme="majorHAnsi" w:eastAsia="Aptos" w:hAnsiTheme="majorHAnsi" w:cstheme="majorHAnsi"/>
          <w:sz w:val="24"/>
          <w:szCs w:val="24"/>
        </w:rPr>
      </w:pPr>
      <w:r w:rsidRPr="00C0700E">
        <w:rPr>
          <w:rStyle w:val="Hyperlink"/>
          <w:rFonts w:asciiTheme="majorHAnsi" w:hAnsiTheme="majorHAnsi" w:cstheme="majorHAnsi"/>
          <w:color w:val="auto"/>
          <w:sz w:val="24"/>
          <w:szCs w:val="24"/>
          <w:u w:val="none"/>
        </w:rPr>
        <w:t xml:space="preserve">If you </w:t>
      </w:r>
      <w:r w:rsidR="00B31878" w:rsidRPr="00C0700E">
        <w:rPr>
          <w:rStyle w:val="Hyperlink"/>
          <w:rFonts w:asciiTheme="majorHAnsi" w:hAnsiTheme="majorHAnsi" w:cstheme="majorHAnsi"/>
          <w:color w:val="auto"/>
          <w:sz w:val="24"/>
          <w:szCs w:val="24"/>
          <w:u w:val="none"/>
        </w:rPr>
        <w:t>are concerned about the safety of a medication</w:t>
      </w:r>
      <w:r w:rsidR="00C0700E" w:rsidRPr="00C0700E">
        <w:rPr>
          <w:rFonts w:asciiTheme="majorHAnsi" w:hAnsiTheme="majorHAnsi" w:cstheme="majorHAnsi"/>
          <w:sz w:val="24"/>
          <w:szCs w:val="24"/>
        </w:rPr>
        <w:t>, e</w:t>
      </w:r>
      <w:r w:rsidR="00C0700E" w:rsidRPr="00447A5C">
        <w:rPr>
          <w:rFonts w:asciiTheme="majorHAnsi" w:hAnsiTheme="majorHAnsi" w:cstheme="majorHAnsi"/>
          <w:sz w:val="24"/>
          <w:szCs w:val="24"/>
        </w:rPr>
        <w:t>ither you or your GP can report your side effects to the Medicines and Healthcare products Regulatory Agency (MHRA) by using the Yellow Card Scheme. You can do this by:</w:t>
      </w:r>
    </w:p>
    <w:p w14:paraId="71A8A2CB" w14:textId="16424810" w:rsidR="00C0700E" w:rsidRPr="00C0700E" w:rsidRDefault="008B6903" w:rsidP="007A1A00">
      <w:pPr>
        <w:pStyle w:val="ListParagraph"/>
        <w:numPr>
          <w:ilvl w:val="0"/>
          <w:numId w:val="10"/>
        </w:numPr>
        <w:spacing w:line="264" w:lineRule="auto"/>
        <w:rPr>
          <w:rFonts w:asciiTheme="majorHAnsi" w:hAnsiTheme="majorHAnsi" w:cstheme="majorHAnsi"/>
          <w:sz w:val="24"/>
          <w:szCs w:val="24"/>
        </w:rPr>
      </w:pPr>
      <w:r>
        <w:rPr>
          <w:rFonts w:asciiTheme="majorHAnsi" w:hAnsiTheme="majorHAnsi" w:cstheme="majorHAnsi"/>
          <w:sz w:val="24"/>
          <w:szCs w:val="24"/>
        </w:rPr>
        <w:t>p</w:t>
      </w:r>
      <w:r w:rsidR="00C0700E" w:rsidRPr="00C0700E">
        <w:rPr>
          <w:rFonts w:asciiTheme="majorHAnsi" w:hAnsiTheme="majorHAnsi" w:cstheme="majorHAnsi"/>
          <w:sz w:val="24"/>
          <w:szCs w:val="24"/>
        </w:rPr>
        <w:t>icking up a Yellow Card from you</w:t>
      </w:r>
      <w:r w:rsidR="004B4C60">
        <w:rPr>
          <w:rFonts w:asciiTheme="majorHAnsi" w:hAnsiTheme="majorHAnsi" w:cstheme="majorHAnsi"/>
          <w:sz w:val="24"/>
          <w:szCs w:val="24"/>
        </w:rPr>
        <w:t>r</w:t>
      </w:r>
      <w:r w:rsidR="00C0700E" w:rsidRPr="00C0700E">
        <w:rPr>
          <w:rFonts w:asciiTheme="majorHAnsi" w:hAnsiTheme="majorHAnsi" w:cstheme="majorHAnsi"/>
          <w:sz w:val="24"/>
          <w:szCs w:val="24"/>
        </w:rPr>
        <w:t xml:space="preserve"> GP surgery or local pharmacy</w:t>
      </w:r>
    </w:p>
    <w:p w14:paraId="668FD237" w14:textId="5D74F7FF" w:rsidR="00C0700E" w:rsidRPr="00C0700E" w:rsidRDefault="008B6903" w:rsidP="007A1A00">
      <w:pPr>
        <w:pStyle w:val="ListParagraph"/>
        <w:numPr>
          <w:ilvl w:val="0"/>
          <w:numId w:val="10"/>
        </w:numPr>
        <w:spacing w:line="264" w:lineRule="auto"/>
        <w:rPr>
          <w:rFonts w:asciiTheme="majorHAnsi" w:hAnsiTheme="majorHAnsi" w:cstheme="majorHAnsi"/>
          <w:sz w:val="24"/>
          <w:szCs w:val="24"/>
        </w:rPr>
      </w:pPr>
      <w:r>
        <w:rPr>
          <w:rFonts w:asciiTheme="majorHAnsi" w:hAnsiTheme="majorHAnsi" w:cstheme="majorHAnsi"/>
          <w:sz w:val="24"/>
          <w:szCs w:val="24"/>
        </w:rPr>
        <w:t>f</w:t>
      </w:r>
      <w:r w:rsidR="00C0700E" w:rsidRPr="00C0700E">
        <w:rPr>
          <w:rFonts w:asciiTheme="majorHAnsi" w:hAnsiTheme="majorHAnsi" w:cstheme="majorHAnsi"/>
          <w:sz w:val="24"/>
          <w:szCs w:val="24"/>
        </w:rPr>
        <w:t xml:space="preserve">illing in a Yellow Card online </w:t>
      </w:r>
      <w:hyperlink r:id="rId15" w:history="1">
        <w:r w:rsidR="00C0700E" w:rsidRPr="00C0700E">
          <w:rPr>
            <w:rStyle w:val="Hyperlink"/>
            <w:rFonts w:asciiTheme="majorHAnsi" w:hAnsiTheme="majorHAnsi" w:cstheme="majorHAnsi"/>
            <w:sz w:val="24"/>
            <w:szCs w:val="24"/>
          </w:rPr>
          <w:t>https://yellowcard.mhra.gov.uk/</w:t>
        </w:r>
      </w:hyperlink>
      <w:r>
        <w:rPr>
          <w:rStyle w:val="Hyperlink"/>
          <w:rFonts w:asciiTheme="majorHAnsi" w:hAnsiTheme="majorHAnsi" w:cstheme="majorHAnsi"/>
          <w:color w:val="auto"/>
          <w:sz w:val="24"/>
          <w:szCs w:val="24"/>
          <w:u w:val="none"/>
        </w:rPr>
        <w:t>, or</w:t>
      </w:r>
    </w:p>
    <w:p w14:paraId="508DD543" w14:textId="2AF3ACFE" w:rsidR="00C0700E" w:rsidRPr="00C0700E" w:rsidRDefault="008B6903" w:rsidP="00C0700E">
      <w:pPr>
        <w:pStyle w:val="ListParagraph"/>
        <w:numPr>
          <w:ilvl w:val="0"/>
          <w:numId w:val="10"/>
        </w:numPr>
        <w:spacing w:line="264" w:lineRule="auto"/>
        <w:rPr>
          <w:rFonts w:asciiTheme="majorHAnsi" w:hAnsiTheme="majorHAnsi" w:cstheme="majorHAnsi"/>
          <w:sz w:val="24"/>
          <w:szCs w:val="24"/>
        </w:rPr>
      </w:pPr>
      <w:r>
        <w:rPr>
          <w:rFonts w:asciiTheme="majorHAnsi" w:hAnsiTheme="majorHAnsi" w:cstheme="majorHAnsi"/>
          <w:sz w:val="24"/>
          <w:szCs w:val="24"/>
        </w:rPr>
        <w:t>c</w:t>
      </w:r>
      <w:r w:rsidR="00C0700E" w:rsidRPr="00C0700E">
        <w:rPr>
          <w:rFonts w:asciiTheme="majorHAnsi" w:hAnsiTheme="majorHAnsi" w:cstheme="majorHAnsi"/>
          <w:sz w:val="24"/>
          <w:szCs w:val="24"/>
        </w:rPr>
        <w:t>alling the Yellow Card freephone hotline: 0800 731 6789</w:t>
      </w:r>
      <w:r>
        <w:rPr>
          <w:rFonts w:asciiTheme="majorHAnsi" w:hAnsiTheme="majorHAnsi" w:cstheme="majorHAnsi"/>
          <w:sz w:val="24"/>
          <w:szCs w:val="24"/>
        </w:rPr>
        <w:t>.</w:t>
      </w:r>
    </w:p>
    <w:p w14:paraId="3CE36F40" w14:textId="77777777" w:rsidR="00C0700E" w:rsidRDefault="00C0700E" w:rsidP="00C0700E">
      <w:pPr>
        <w:spacing w:line="264" w:lineRule="auto"/>
        <w:rPr>
          <w:rFonts w:asciiTheme="majorHAnsi" w:hAnsiTheme="majorHAnsi" w:cstheme="majorHAnsi"/>
          <w:sz w:val="24"/>
          <w:szCs w:val="24"/>
        </w:rPr>
      </w:pPr>
    </w:p>
    <w:p w14:paraId="46897015" w14:textId="612ADB0C" w:rsidR="00C0700E" w:rsidRPr="00C0700E" w:rsidRDefault="00C0700E" w:rsidP="00C0700E">
      <w:pPr>
        <w:spacing w:line="264" w:lineRule="auto"/>
        <w:rPr>
          <w:rFonts w:asciiTheme="majorHAnsi" w:hAnsiTheme="majorHAnsi" w:cstheme="majorHAnsi"/>
          <w:sz w:val="24"/>
          <w:szCs w:val="24"/>
        </w:rPr>
      </w:pPr>
      <w:r w:rsidRPr="00C0700E">
        <w:rPr>
          <w:rFonts w:asciiTheme="majorHAnsi" w:hAnsiTheme="majorHAnsi" w:cstheme="majorHAnsi"/>
          <w:sz w:val="24"/>
          <w:szCs w:val="24"/>
        </w:rPr>
        <w:t>Reporting side effects to the MHRA can help them identify any new side effects or safety issues they might not have know</w:t>
      </w:r>
      <w:r w:rsidR="008B6903">
        <w:rPr>
          <w:rFonts w:asciiTheme="majorHAnsi" w:hAnsiTheme="majorHAnsi" w:cstheme="majorHAnsi"/>
          <w:sz w:val="24"/>
          <w:szCs w:val="24"/>
        </w:rPr>
        <w:t>n</w:t>
      </w:r>
      <w:r w:rsidRPr="00C0700E">
        <w:rPr>
          <w:rFonts w:asciiTheme="majorHAnsi" w:hAnsiTheme="majorHAnsi" w:cstheme="majorHAnsi"/>
          <w:sz w:val="24"/>
          <w:szCs w:val="24"/>
        </w:rPr>
        <w:t xml:space="preserve"> about.</w:t>
      </w:r>
    </w:p>
    <w:p w14:paraId="637C4DBE" w14:textId="749C779A" w:rsidR="00AF5E8B" w:rsidRDefault="00AF5E8B" w:rsidP="00A44697">
      <w:pPr>
        <w:spacing w:line="264" w:lineRule="auto"/>
        <w:contextualSpacing/>
        <w:rPr>
          <w:rStyle w:val="Hyperlink"/>
          <w:rFonts w:asciiTheme="majorHAnsi" w:hAnsiTheme="majorHAnsi" w:cstheme="majorHAnsi"/>
          <w:color w:val="auto"/>
          <w:sz w:val="24"/>
          <w:szCs w:val="24"/>
          <w:u w:val="none"/>
        </w:rPr>
      </w:pPr>
    </w:p>
    <w:p w14:paraId="3073CFC3" w14:textId="398AA8A4" w:rsidR="00C23CCE" w:rsidRPr="009F1277" w:rsidRDefault="009F1277" w:rsidP="00C23CCE">
      <w:pPr>
        <w:spacing w:line="264" w:lineRule="auto"/>
        <w:contextualSpacing/>
        <w:rPr>
          <w:rFonts w:asciiTheme="majorHAnsi" w:hAnsiTheme="majorHAnsi" w:cstheme="majorHAnsi"/>
          <w:sz w:val="24"/>
          <w:szCs w:val="24"/>
        </w:rPr>
      </w:pPr>
      <w:r w:rsidRPr="00FF5CAF">
        <w:rPr>
          <w:rFonts w:asciiTheme="majorHAnsi" w:eastAsia="Aptos" w:hAnsiTheme="majorHAnsi" w:cstheme="majorHAnsi"/>
          <w:sz w:val="24"/>
          <w:szCs w:val="24"/>
        </w:rPr>
        <w:lastRenderedPageBreak/>
        <w:t xml:space="preserve">If you have questions about your care or </w:t>
      </w:r>
      <w:r>
        <w:rPr>
          <w:rFonts w:asciiTheme="majorHAnsi" w:eastAsia="Aptos" w:hAnsiTheme="majorHAnsi" w:cstheme="majorHAnsi"/>
          <w:sz w:val="24"/>
          <w:szCs w:val="24"/>
        </w:rPr>
        <w:t>about</w:t>
      </w:r>
      <w:r w:rsidRPr="00FF5CAF">
        <w:rPr>
          <w:rFonts w:asciiTheme="majorHAnsi" w:eastAsia="Aptos" w:hAnsiTheme="majorHAnsi" w:cstheme="majorHAnsi"/>
          <w:sz w:val="24"/>
          <w:szCs w:val="24"/>
        </w:rPr>
        <w:t xml:space="preserve"> </w:t>
      </w:r>
      <w:r>
        <w:rPr>
          <w:rFonts w:asciiTheme="majorHAnsi" w:eastAsia="Aptos" w:hAnsiTheme="majorHAnsi" w:cstheme="majorHAnsi"/>
          <w:sz w:val="24"/>
          <w:szCs w:val="24"/>
        </w:rPr>
        <w:t>V</w:t>
      </w:r>
      <w:r w:rsidRPr="00FF5CAF">
        <w:rPr>
          <w:rFonts w:asciiTheme="majorHAnsi" w:eastAsia="Aptos" w:hAnsiTheme="majorHAnsi" w:cstheme="majorHAnsi"/>
          <w:sz w:val="24"/>
          <w:szCs w:val="24"/>
        </w:rPr>
        <w:t>alproate</w:t>
      </w:r>
      <w:r>
        <w:rPr>
          <w:rFonts w:asciiTheme="majorHAnsi" w:eastAsia="Aptos" w:hAnsiTheme="majorHAnsi" w:cstheme="majorHAnsi"/>
          <w:sz w:val="24"/>
          <w:szCs w:val="24"/>
        </w:rPr>
        <w:t xml:space="preserve">, or </w:t>
      </w:r>
      <w:r w:rsidR="00C23CCE" w:rsidRPr="00525372">
        <w:rPr>
          <w:rFonts w:asciiTheme="majorHAnsi" w:hAnsiTheme="majorHAnsi" w:cstheme="majorBidi"/>
          <w:color w:val="000000" w:themeColor="text1"/>
          <w:sz w:val="24"/>
          <w:szCs w:val="24"/>
        </w:rPr>
        <w:t>concerns about your wider care, please contact your GP</w:t>
      </w:r>
      <w:r w:rsidR="00C23CCE">
        <w:rPr>
          <w:rFonts w:asciiTheme="majorHAnsi" w:hAnsiTheme="majorHAnsi" w:cstheme="majorBidi"/>
          <w:color w:val="000000" w:themeColor="text1"/>
          <w:sz w:val="24"/>
          <w:szCs w:val="24"/>
        </w:rPr>
        <w:t xml:space="preserve"> or other </w:t>
      </w:r>
      <w:r w:rsidR="00C23CCE" w:rsidRPr="00525372">
        <w:rPr>
          <w:rFonts w:asciiTheme="majorHAnsi" w:hAnsiTheme="majorHAnsi" w:cstheme="majorBidi"/>
          <w:color w:val="000000" w:themeColor="text1"/>
          <w:sz w:val="24"/>
          <w:szCs w:val="24"/>
        </w:rPr>
        <w:t>healthcare professional</w:t>
      </w:r>
      <w:r w:rsidR="00C23CCE" w:rsidRPr="00525372">
        <w:rPr>
          <w:rFonts w:asciiTheme="majorHAnsi" w:hAnsiTheme="majorHAnsi" w:cstheme="majorHAnsi"/>
          <w:color w:val="000000" w:themeColor="text1"/>
          <w:sz w:val="24"/>
          <w:szCs w:val="24"/>
        </w:rPr>
        <w:t xml:space="preserve">. </w:t>
      </w:r>
      <w:r w:rsidR="00C23CCE" w:rsidRPr="00525372">
        <w:rPr>
          <w:rFonts w:asciiTheme="majorHAnsi" w:eastAsia="Aptos" w:hAnsiTheme="majorHAnsi" w:cstheme="majorHAnsi"/>
          <w:sz w:val="24"/>
          <w:szCs w:val="24"/>
        </w:rPr>
        <w:t xml:space="preserve">If you </w:t>
      </w:r>
      <w:r w:rsidR="00216DC1">
        <w:rPr>
          <w:rFonts w:asciiTheme="majorHAnsi" w:eastAsia="Aptos" w:hAnsiTheme="majorHAnsi" w:cstheme="majorHAnsi"/>
          <w:sz w:val="24"/>
          <w:szCs w:val="24"/>
        </w:rPr>
        <w:t xml:space="preserve">wish </w:t>
      </w:r>
      <w:r w:rsidR="00C23CCE" w:rsidRPr="00525372">
        <w:rPr>
          <w:rFonts w:asciiTheme="majorHAnsi" w:eastAsia="Aptos" w:hAnsiTheme="majorHAnsi" w:cstheme="majorHAnsi"/>
          <w:sz w:val="24"/>
          <w:szCs w:val="24"/>
        </w:rPr>
        <w:t xml:space="preserve">to complain formally, then you can </w:t>
      </w:r>
      <w:r w:rsidR="00216DC1">
        <w:rPr>
          <w:rFonts w:asciiTheme="majorHAnsi" w:eastAsia="Aptos" w:hAnsiTheme="majorHAnsi" w:cstheme="majorHAnsi"/>
          <w:sz w:val="24"/>
          <w:szCs w:val="24"/>
        </w:rPr>
        <w:t>contact</w:t>
      </w:r>
      <w:r w:rsidR="00C23CCE" w:rsidRPr="00525372">
        <w:rPr>
          <w:rFonts w:asciiTheme="majorHAnsi" w:eastAsia="Aptos" w:hAnsiTheme="majorHAnsi" w:cstheme="majorHAnsi"/>
          <w:sz w:val="24"/>
          <w:szCs w:val="24"/>
        </w:rPr>
        <w:t xml:space="preserve"> your local health board</w:t>
      </w:r>
      <w:r w:rsidR="00216DC1">
        <w:rPr>
          <w:rFonts w:asciiTheme="majorHAnsi" w:eastAsia="Aptos" w:hAnsiTheme="majorHAnsi" w:cstheme="majorHAnsi"/>
          <w:sz w:val="24"/>
          <w:szCs w:val="24"/>
        </w:rPr>
        <w:t>, as explained here:</w:t>
      </w:r>
      <w:r w:rsidR="009B6BB7">
        <w:rPr>
          <w:rFonts w:asciiTheme="majorHAnsi" w:eastAsia="Aptos" w:hAnsiTheme="majorHAnsi" w:cstheme="majorHAnsi"/>
          <w:sz w:val="24"/>
          <w:szCs w:val="24"/>
        </w:rPr>
        <w:t xml:space="preserve"> </w:t>
      </w:r>
      <w:hyperlink r:id="rId16" w:history="1">
        <w:r w:rsidR="009B6BB7" w:rsidRPr="009B6BB7">
          <w:rPr>
            <w:rStyle w:val="Hyperlink"/>
            <w:rFonts w:asciiTheme="majorHAnsi" w:eastAsia="Aptos" w:hAnsiTheme="majorHAnsi" w:cstheme="majorHAnsi"/>
            <w:sz w:val="24"/>
            <w:szCs w:val="24"/>
          </w:rPr>
          <w:t>NHS Inform – making a complaint about your NHS Care or Treatment</w:t>
        </w:r>
      </w:hyperlink>
      <w:r w:rsidR="009B6BB7">
        <w:rPr>
          <w:rFonts w:asciiTheme="majorHAnsi" w:eastAsia="Aptos" w:hAnsiTheme="majorHAnsi" w:cstheme="majorHAnsi"/>
          <w:sz w:val="24"/>
          <w:szCs w:val="24"/>
        </w:rPr>
        <w:t>.</w:t>
      </w:r>
      <w:r w:rsidR="00C23CCE" w:rsidRPr="046F6AE0">
        <w:rPr>
          <w:rFonts w:asciiTheme="majorHAnsi" w:hAnsiTheme="majorHAnsi" w:cstheme="majorBidi"/>
          <w:color w:val="000000" w:themeColor="text1"/>
          <w:sz w:val="24"/>
          <w:szCs w:val="24"/>
        </w:rPr>
        <w:t xml:space="preserve"> </w:t>
      </w:r>
    </w:p>
    <w:p w14:paraId="71324451" w14:textId="77777777" w:rsidR="00C23CCE" w:rsidRDefault="00C23CCE" w:rsidP="00A44697">
      <w:pPr>
        <w:spacing w:line="264" w:lineRule="auto"/>
        <w:contextualSpacing/>
        <w:rPr>
          <w:rStyle w:val="Hyperlink"/>
          <w:rFonts w:asciiTheme="majorHAnsi" w:hAnsiTheme="majorHAnsi" w:cstheme="majorHAnsi"/>
          <w:color w:val="auto"/>
          <w:sz w:val="24"/>
          <w:szCs w:val="24"/>
          <w:u w:val="none"/>
        </w:rPr>
      </w:pPr>
    </w:p>
    <w:p w14:paraId="1E180E3A" w14:textId="55934C69" w:rsidR="00746064" w:rsidRPr="00BF3704" w:rsidRDefault="00746064" w:rsidP="00746064">
      <w:pPr>
        <w:spacing w:line="264" w:lineRule="auto"/>
        <w:contextualSpacing/>
        <w:rPr>
          <w:rFonts w:asciiTheme="majorHAnsi" w:hAnsiTheme="majorHAnsi" w:cstheme="majorHAnsi"/>
          <w:color w:val="000000" w:themeColor="text1"/>
          <w:sz w:val="24"/>
          <w:szCs w:val="24"/>
        </w:rPr>
      </w:pPr>
      <w:r w:rsidRPr="00BF3704">
        <w:rPr>
          <w:rStyle w:val="Hyperlink"/>
          <w:rFonts w:asciiTheme="majorHAnsi" w:hAnsiTheme="majorHAnsi" w:cstheme="majorHAnsi"/>
          <w:color w:val="auto"/>
          <w:sz w:val="24"/>
          <w:szCs w:val="24"/>
          <w:u w:val="none"/>
        </w:rPr>
        <w:t>If you would like to provide further feedback about your experience with</w:t>
      </w:r>
      <w:r w:rsidR="00325269">
        <w:rPr>
          <w:rStyle w:val="Hyperlink"/>
          <w:rFonts w:asciiTheme="majorHAnsi" w:hAnsiTheme="majorHAnsi" w:cstheme="majorHAnsi"/>
          <w:color w:val="auto"/>
          <w:sz w:val="24"/>
          <w:szCs w:val="24"/>
          <w:u w:val="none"/>
        </w:rPr>
        <w:t xml:space="preserve"> Valproate</w:t>
      </w:r>
      <w:r>
        <w:rPr>
          <w:rStyle w:val="Hyperlink"/>
          <w:rFonts w:asciiTheme="majorHAnsi" w:hAnsiTheme="majorHAnsi" w:cstheme="majorHAnsi"/>
          <w:color w:val="auto"/>
          <w:sz w:val="24"/>
          <w:szCs w:val="24"/>
          <w:u w:val="none"/>
        </w:rPr>
        <w:t>,</w:t>
      </w:r>
      <w:r w:rsidRPr="00BF3704">
        <w:rPr>
          <w:rStyle w:val="Hyperlink"/>
          <w:rFonts w:asciiTheme="majorHAnsi" w:hAnsiTheme="majorHAnsi" w:cstheme="majorHAnsi"/>
          <w:color w:val="auto"/>
          <w:sz w:val="24"/>
          <w:szCs w:val="24"/>
          <w:u w:val="none"/>
        </w:rPr>
        <w:t xml:space="preserve"> or if you don’t fulfil </w:t>
      </w:r>
      <w:r>
        <w:rPr>
          <w:rStyle w:val="Hyperlink"/>
          <w:rFonts w:asciiTheme="majorHAnsi" w:hAnsiTheme="majorHAnsi" w:cstheme="majorHAnsi"/>
          <w:color w:val="auto"/>
          <w:sz w:val="24"/>
          <w:szCs w:val="24"/>
          <w:u w:val="none"/>
        </w:rPr>
        <w:t>the</w:t>
      </w:r>
      <w:r w:rsidRPr="00BF3704">
        <w:rPr>
          <w:rStyle w:val="Hyperlink"/>
          <w:rFonts w:asciiTheme="majorHAnsi" w:hAnsiTheme="majorHAnsi" w:cstheme="majorHAnsi"/>
          <w:color w:val="auto"/>
          <w:sz w:val="24"/>
          <w:szCs w:val="24"/>
          <w:u w:val="none"/>
        </w:rPr>
        <w:t xml:space="preserve"> criteria</w:t>
      </w:r>
      <w:r>
        <w:rPr>
          <w:rStyle w:val="Hyperlink"/>
          <w:rFonts w:asciiTheme="majorHAnsi" w:hAnsiTheme="majorHAnsi" w:cstheme="majorHAnsi"/>
          <w:color w:val="auto"/>
          <w:sz w:val="24"/>
          <w:szCs w:val="24"/>
          <w:u w:val="none"/>
        </w:rPr>
        <w:t xml:space="preserve"> to participate in this work</w:t>
      </w:r>
      <w:r w:rsidRPr="00BF3704">
        <w:rPr>
          <w:rStyle w:val="Hyperlink"/>
          <w:rFonts w:asciiTheme="majorHAnsi" w:hAnsiTheme="majorHAnsi" w:cstheme="majorHAnsi"/>
          <w:color w:val="auto"/>
          <w:sz w:val="24"/>
          <w:szCs w:val="24"/>
          <w:u w:val="none"/>
        </w:rPr>
        <w:t>, please speak to your GP</w:t>
      </w:r>
      <w:r w:rsidR="00325269">
        <w:rPr>
          <w:rStyle w:val="Hyperlink"/>
          <w:rFonts w:asciiTheme="majorHAnsi" w:hAnsiTheme="majorHAnsi" w:cstheme="majorHAnsi"/>
          <w:color w:val="auto"/>
          <w:sz w:val="24"/>
          <w:szCs w:val="24"/>
          <w:u w:val="none"/>
        </w:rPr>
        <w:t xml:space="preserve"> </w:t>
      </w:r>
      <w:r w:rsidRPr="00BF3704">
        <w:rPr>
          <w:rStyle w:val="Hyperlink"/>
          <w:rFonts w:asciiTheme="majorHAnsi" w:hAnsiTheme="majorHAnsi" w:cstheme="majorHAnsi"/>
          <w:color w:val="auto"/>
          <w:sz w:val="24"/>
          <w:szCs w:val="24"/>
          <w:u w:val="none"/>
        </w:rPr>
        <w:t>or medical team.</w:t>
      </w:r>
    </w:p>
    <w:p w14:paraId="72A42478" w14:textId="77777777" w:rsidR="00746064" w:rsidRDefault="00746064" w:rsidP="00A44697">
      <w:pPr>
        <w:spacing w:line="264" w:lineRule="auto"/>
        <w:contextualSpacing/>
        <w:rPr>
          <w:rStyle w:val="Hyperlink"/>
          <w:rFonts w:asciiTheme="majorHAnsi" w:hAnsiTheme="majorHAnsi" w:cstheme="majorHAnsi"/>
          <w:color w:val="auto"/>
          <w:sz w:val="24"/>
          <w:szCs w:val="24"/>
          <w:u w:val="none"/>
        </w:rPr>
      </w:pPr>
    </w:p>
    <w:p w14:paraId="56193066" w14:textId="77777777" w:rsidR="00746064" w:rsidRPr="00BF3704" w:rsidRDefault="00746064" w:rsidP="00746064">
      <w:pPr>
        <w:spacing w:line="264" w:lineRule="auto"/>
        <w:contextualSpacing/>
        <w:rPr>
          <w:rStyle w:val="Hyperlink"/>
          <w:rFonts w:asciiTheme="majorHAnsi" w:hAnsiTheme="majorHAnsi" w:cstheme="majorHAnsi"/>
          <w:color w:val="auto"/>
          <w:sz w:val="24"/>
          <w:szCs w:val="24"/>
        </w:rPr>
      </w:pPr>
      <w:r w:rsidRPr="00BF3704">
        <w:rPr>
          <w:rFonts w:asciiTheme="majorHAnsi" w:hAnsiTheme="majorHAnsi" w:cstheme="majorHAnsi"/>
          <w:color w:val="000000" w:themeColor="text1"/>
          <w:sz w:val="24"/>
          <w:szCs w:val="24"/>
        </w:rPr>
        <w:t xml:space="preserve">For further information on Valproate, please refer to the </w:t>
      </w:r>
      <w:r w:rsidRPr="00BF3704">
        <w:rPr>
          <w:rFonts w:asciiTheme="majorHAnsi" w:hAnsiTheme="majorHAnsi" w:cstheme="majorHAnsi"/>
          <w:sz w:val="24"/>
          <w:szCs w:val="24"/>
        </w:rPr>
        <w:t>Medicines and Healthcare Products Regulatory Agency</w:t>
      </w:r>
      <w:r w:rsidRPr="00BF3704">
        <w:rPr>
          <w:rFonts w:asciiTheme="majorHAnsi" w:hAnsiTheme="majorHAnsi" w:cstheme="majorHAnsi"/>
          <w:color w:val="000000" w:themeColor="text1"/>
          <w:sz w:val="24"/>
          <w:szCs w:val="24"/>
        </w:rPr>
        <w:t xml:space="preserve"> Patient Guide here </w:t>
      </w:r>
      <w:hyperlink r:id="rId17" w:history="1">
        <w:r w:rsidRPr="00BF3704">
          <w:rPr>
            <w:rStyle w:val="Hyperlink"/>
            <w:rFonts w:asciiTheme="majorHAnsi" w:hAnsiTheme="majorHAnsi" w:cstheme="majorHAnsi"/>
            <w:sz w:val="24"/>
            <w:szCs w:val="24"/>
          </w:rPr>
          <w:t>https://mhra-gov.filecamp.com/s/i/Zw7qR7wEy1YKeIEf</w:t>
        </w:r>
      </w:hyperlink>
    </w:p>
    <w:p w14:paraId="38F03737" w14:textId="77777777" w:rsidR="00A44697" w:rsidRDefault="00A44697" w:rsidP="00A44697">
      <w:pPr>
        <w:spacing w:line="264" w:lineRule="auto"/>
        <w:contextualSpacing/>
        <w:rPr>
          <w:rFonts w:asciiTheme="majorHAnsi" w:hAnsiTheme="majorHAnsi" w:cstheme="majorHAnsi"/>
          <w:color w:val="000000" w:themeColor="text1"/>
          <w:sz w:val="24"/>
          <w:szCs w:val="24"/>
        </w:rPr>
      </w:pPr>
    </w:p>
    <w:p w14:paraId="1740270A" w14:textId="4ED34531" w:rsidR="00F4044B" w:rsidRPr="005F03ED" w:rsidRDefault="00F4044B" w:rsidP="00A44697">
      <w:pPr>
        <w:spacing w:line="264" w:lineRule="auto"/>
        <w:contextualSpacing/>
        <w:rPr>
          <w:rFonts w:asciiTheme="majorHAnsi" w:hAnsiTheme="majorHAnsi" w:cstheme="majorHAnsi"/>
          <w:b/>
          <w:bCs/>
          <w:color w:val="000000" w:themeColor="text1"/>
          <w:sz w:val="28"/>
          <w:szCs w:val="28"/>
        </w:rPr>
      </w:pPr>
      <w:r w:rsidRPr="005F03ED">
        <w:rPr>
          <w:rFonts w:asciiTheme="majorHAnsi" w:hAnsiTheme="majorHAnsi" w:cstheme="majorHAnsi"/>
          <w:b/>
          <w:bCs/>
          <w:color w:val="000000" w:themeColor="text1"/>
          <w:sz w:val="28"/>
          <w:szCs w:val="28"/>
        </w:rPr>
        <w:t xml:space="preserve">How we will use your information </w:t>
      </w:r>
    </w:p>
    <w:p w14:paraId="4F16E5C8" w14:textId="77777777" w:rsidR="005A2753" w:rsidRDefault="005A2753" w:rsidP="00A44697">
      <w:pPr>
        <w:spacing w:line="264" w:lineRule="auto"/>
        <w:contextualSpacing/>
        <w:rPr>
          <w:rFonts w:asciiTheme="majorHAnsi" w:hAnsiTheme="majorHAnsi" w:cstheme="majorBidi"/>
          <w:color w:val="000000" w:themeColor="text1"/>
          <w:sz w:val="24"/>
          <w:szCs w:val="24"/>
        </w:rPr>
      </w:pPr>
    </w:p>
    <w:p w14:paraId="05F97753" w14:textId="5DE902A2" w:rsidR="000F7ED0" w:rsidRPr="00E1777F" w:rsidRDefault="008F201A" w:rsidP="00A44697">
      <w:pPr>
        <w:spacing w:line="264" w:lineRule="auto"/>
        <w:contextualSpacing/>
        <w:rPr>
          <w:rFonts w:asciiTheme="majorHAnsi" w:hAnsiTheme="majorHAnsi" w:cstheme="majorHAnsi"/>
          <w:color w:val="000000"/>
          <w:sz w:val="24"/>
          <w:szCs w:val="24"/>
        </w:rPr>
      </w:pPr>
      <w:r>
        <w:rPr>
          <w:rFonts w:asciiTheme="majorHAnsi" w:hAnsiTheme="majorHAnsi" w:cstheme="majorHAnsi"/>
          <w:color w:val="000000" w:themeColor="text1"/>
          <w:sz w:val="24"/>
          <w:szCs w:val="24"/>
        </w:rPr>
        <w:t xml:space="preserve">Your responses will be anonymised and only used for the purpose of this work. </w:t>
      </w:r>
      <w:r w:rsidR="000F7ED0" w:rsidRPr="00E1777F">
        <w:rPr>
          <w:rFonts w:asciiTheme="majorHAnsi" w:hAnsiTheme="majorHAnsi" w:cstheme="majorHAnsi"/>
          <w:color w:val="000000" w:themeColor="text1"/>
          <w:sz w:val="24"/>
          <w:szCs w:val="24"/>
        </w:rPr>
        <w:t>We may use quotes</w:t>
      </w:r>
      <w:r>
        <w:rPr>
          <w:rFonts w:asciiTheme="majorHAnsi" w:hAnsiTheme="majorHAnsi" w:cstheme="majorHAnsi"/>
          <w:color w:val="000000" w:themeColor="text1"/>
          <w:sz w:val="24"/>
          <w:szCs w:val="24"/>
        </w:rPr>
        <w:t>,</w:t>
      </w:r>
      <w:r w:rsidR="000F7ED0" w:rsidRPr="00E1777F">
        <w:rPr>
          <w:rFonts w:asciiTheme="majorHAnsi" w:hAnsiTheme="majorHAnsi" w:cstheme="majorHAnsi"/>
          <w:color w:val="000000" w:themeColor="text1"/>
          <w:sz w:val="24"/>
          <w:szCs w:val="24"/>
        </w:rPr>
        <w:t xml:space="preserve"> but they will be made anonymous and will not include any identifying information. Anonymised quotes, summaries or analysis of your views may be used in the following ways:</w:t>
      </w:r>
    </w:p>
    <w:p w14:paraId="4E63696B" w14:textId="7EBA5B07" w:rsidR="000F7ED0" w:rsidRPr="00E1777F" w:rsidRDefault="002D079E" w:rsidP="00A44697">
      <w:pPr>
        <w:pStyle w:val="ListParagraph"/>
        <w:numPr>
          <w:ilvl w:val="0"/>
          <w:numId w:val="11"/>
        </w:numPr>
        <w:spacing w:line="264" w:lineRule="auto"/>
        <w:rPr>
          <w:rFonts w:asciiTheme="majorHAnsi" w:hAnsiTheme="majorHAnsi" w:cstheme="majorHAnsi"/>
          <w:sz w:val="24"/>
          <w:szCs w:val="24"/>
        </w:rPr>
      </w:pPr>
      <w:r>
        <w:rPr>
          <w:rFonts w:asciiTheme="majorHAnsi" w:hAnsiTheme="majorHAnsi" w:cstheme="majorHAnsi"/>
          <w:sz w:val="24"/>
          <w:szCs w:val="24"/>
        </w:rPr>
        <w:t>p</w:t>
      </w:r>
      <w:r w:rsidR="000F7ED0" w:rsidRPr="00E1777F">
        <w:rPr>
          <w:rFonts w:asciiTheme="majorHAnsi" w:hAnsiTheme="majorHAnsi" w:cstheme="majorHAnsi"/>
          <w:sz w:val="24"/>
          <w:szCs w:val="24"/>
        </w:rPr>
        <w:t xml:space="preserve">ublished reports </w:t>
      </w:r>
    </w:p>
    <w:p w14:paraId="56D00589" w14:textId="00249935" w:rsidR="000F7ED0" w:rsidRPr="00E1777F" w:rsidRDefault="002D079E" w:rsidP="00A44697">
      <w:pPr>
        <w:pStyle w:val="ListParagraph"/>
        <w:numPr>
          <w:ilvl w:val="0"/>
          <w:numId w:val="11"/>
        </w:numPr>
        <w:spacing w:line="264" w:lineRule="auto"/>
        <w:rPr>
          <w:rFonts w:asciiTheme="majorHAnsi" w:hAnsiTheme="majorHAnsi" w:cstheme="majorHAnsi"/>
          <w:sz w:val="24"/>
          <w:szCs w:val="24"/>
        </w:rPr>
      </w:pPr>
      <w:r>
        <w:rPr>
          <w:rFonts w:asciiTheme="majorHAnsi" w:hAnsiTheme="majorHAnsi" w:cstheme="majorHAnsi"/>
          <w:sz w:val="24"/>
          <w:szCs w:val="24"/>
        </w:rPr>
        <w:t>p</w:t>
      </w:r>
      <w:r w:rsidR="000F7ED0" w:rsidRPr="00E1777F">
        <w:rPr>
          <w:rFonts w:asciiTheme="majorHAnsi" w:hAnsiTheme="majorHAnsi" w:cstheme="majorHAnsi"/>
          <w:sz w:val="24"/>
          <w:szCs w:val="24"/>
        </w:rPr>
        <w:t>resentation materials for education or improvement workshops, conferences or events</w:t>
      </w:r>
    </w:p>
    <w:p w14:paraId="0571468B" w14:textId="0372500C" w:rsidR="000F7ED0" w:rsidRPr="00E1777F" w:rsidRDefault="003402C0" w:rsidP="00A44697">
      <w:pPr>
        <w:pStyle w:val="ListParagraph"/>
        <w:numPr>
          <w:ilvl w:val="0"/>
          <w:numId w:val="11"/>
        </w:numPr>
        <w:spacing w:line="264" w:lineRule="auto"/>
        <w:rPr>
          <w:rFonts w:asciiTheme="majorHAnsi" w:hAnsiTheme="majorHAnsi" w:cstheme="majorHAnsi"/>
          <w:sz w:val="24"/>
          <w:szCs w:val="24"/>
        </w:rPr>
      </w:pPr>
      <w:r>
        <w:rPr>
          <w:rFonts w:asciiTheme="majorHAnsi" w:hAnsiTheme="majorHAnsi" w:cstheme="majorHAnsi"/>
          <w:sz w:val="24"/>
          <w:szCs w:val="24"/>
        </w:rPr>
        <w:t>i</w:t>
      </w:r>
      <w:r w:rsidR="000F7ED0" w:rsidRPr="00E1777F">
        <w:rPr>
          <w:rFonts w:asciiTheme="majorHAnsi" w:hAnsiTheme="majorHAnsi" w:cstheme="majorHAnsi"/>
          <w:sz w:val="24"/>
          <w:szCs w:val="24"/>
        </w:rPr>
        <w:t>nformation or promotion leaflets</w:t>
      </w:r>
    </w:p>
    <w:p w14:paraId="65ABF9F1" w14:textId="5BD9DB53" w:rsidR="000F7ED0" w:rsidRPr="00E1777F" w:rsidRDefault="000F7ED0" w:rsidP="1672595C">
      <w:pPr>
        <w:pStyle w:val="ListParagraph"/>
        <w:numPr>
          <w:ilvl w:val="0"/>
          <w:numId w:val="11"/>
        </w:numPr>
        <w:spacing w:line="264" w:lineRule="auto"/>
        <w:rPr>
          <w:rFonts w:asciiTheme="majorHAnsi" w:hAnsiTheme="majorHAnsi" w:cstheme="majorHAnsi"/>
          <w:sz w:val="24"/>
          <w:szCs w:val="24"/>
        </w:rPr>
      </w:pPr>
      <w:r w:rsidRPr="00E1777F">
        <w:rPr>
          <w:rFonts w:asciiTheme="majorHAnsi" w:hAnsiTheme="majorHAnsi" w:cstheme="majorHAnsi"/>
          <w:sz w:val="24"/>
          <w:szCs w:val="24"/>
        </w:rPr>
        <w:t>Healthcare Improvement Scotland’s websites or social media, or the websites or social media of partners mentioned in t</w:t>
      </w:r>
      <w:r w:rsidR="0543583D" w:rsidRPr="00E1777F">
        <w:rPr>
          <w:rFonts w:asciiTheme="majorHAnsi" w:hAnsiTheme="majorHAnsi" w:cstheme="majorHAnsi"/>
          <w:sz w:val="24"/>
          <w:szCs w:val="24"/>
        </w:rPr>
        <w:t>his document</w:t>
      </w:r>
      <w:r w:rsidR="002D079E">
        <w:rPr>
          <w:rFonts w:asciiTheme="majorHAnsi" w:hAnsiTheme="majorHAnsi" w:cstheme="majorHAnsi"/>
          <w:sz w:val="24"/>
          <w:szCs w:val="24"/>
        </w:rPr>
        <w:t>, and</w:t>
      </w:r>
    </w:p>
    <w:p w14:paraId="11A07C47" w14:textId="208C4F42" w:rsidR="000F7ED0" w:rsidRPr="00E1777F" w:rsidRDefault="002D079E" w:rsidP="1672595C">
      <w:pPr>
        <w:pStyle w:val="ListParagraph"/>
        <w:numPr>
          <w:ilvl w:val="0"/>
          <w:numId w:val="11"/>
        </w:numPr>
        <w:spacing w:line="264" w:lineRule="auto"/>
        <w:rPr>
          <w:rFonts w:asciiTheme="majorHAnsi" w:hAnsiTheme="majorHAnsi" w:cstheme="majorHAnsi"/>
          <w:sz w:val="24"/>
          <w:szCs w:val="24"/>
        </w:rPr>
      </w:pPr>
      <w:r>
        <w:rPr>
          <w:rFonts w:asciiTheme="majorHAnsi" w:hAnsiTheme="majorHAnsi" w:cstheme="majorHAnsi"/>
          <w:sz w:val="24"/>
          <w:szCs w:val="24"/>
        </w:rPr>
        <w:t>w</w:t>
      </w:r>
      <w:r w:rsidR="000F7ED0" w:rsidRPr="00E1777F">
        <w:rPr>
          <w:rFonts w:asciiTheme="majorHAnsi" w:hAnsiTheme="majorHAnsi" w:cstheme="majorHAnsi"/>
          <w:sz w:val="24"/>
          <w:szCs w:val="24"/>
        </w:rPr>
        <w:t xml:space="preserve">e may also use your contact details to get in touch with you after the work is completed, to find out about </w:t>
      </w:r>
      <w:r w:rsidR="00F97801">
        <w:rPr>
          <w:rFonts w:asciiTheme="majorHAnsi" w:hAnsiTheme="majorHAnsi" w:cstheme="majorHAnsi"/>
          <w:sz w:val="24"/>
          <w:szCs w:val="24"/>
        </w:rPr>
        <w:t>how the interview went and how we can improve.</w:t>
      </w:r>
    </w:p>
    <w:p w14:paraId="54CC6E95" w14:textId="77777777" w:rsidR="000F7ED0" w:rsidRPr="00E1777F" w:rsidRDefault="000F7ED0" w:rsidP="00A44697">
      <w:pPr>
        <w:spacing w:line="264" w:lineRule="auto"/>
        <w:contextualSpacing/>
        <w:rPr>
          <w:rFonts w:asciiTheme="majorHAnsi" w:hAnsiTheme="majorHAnsi" w:cstheme="majorHAnsi"/>
          <w:sz w:val="24"/>
          <w:szCs w:val="24"/>
        </w:rPr>
      </w:pPr>
    </w:p>
    <w:p w14:paraId="41BB2C36" w14:textId="41E74CC7" w:rsidR="000F7ED0" w:rsidRPr="00E1777F" w:rsidRDefault="000F7ED0" w:rsidP="00A44697">
      <w:pPr>
        <w:spacing w:line="264" w:lineRule="auto"/>
        <w:contextualSpacing/>
        <w:rPr>
          <w:rFonts w:asciiTheme="majorHAnsi" w:hAnsiTheme="majorHAnsi" w:cstheme="majorHAnsi"/>
          <w:sz w:val="24"/>
          <w:szCs w:val="24"/>
        </w:rPr>
      </w:pPr>
      <w:r w:rsidRPr="00E1777F">
        <w:rPr>
          <w:rFonts w:asciiTheme="majorHAnsi" w:hAnsiTheme="majorHAnsi" w:cstheme="majorHAnsi"/>
          <w:sz w:val="24"/>
          <w:szCs w:val="24"/>
        </w:rPr>
        <w:t>To support our work</w:t>
      </w:r>
      <w:r w:rsidR="00011D32">
        <w:rPr>
          <w:rFonts w:asciiTheme="majorHAnsi" w:hAnsiTheme="majorHAnsi" w:cstheme="majorHAnsi"/>
          <w:sz w:val="24"/>
          <w:szCs w:val="24"/>
        </w:rPr>
        <w:t>,</w:t>
      </w:r>
      <w:r w:rsidRPr="00E1777F">
        <w:rPr>
          <w:rFonts w:asciiTheme="majorHAnsi" w:hAnsiTheme="majorHAnsi" w:cstheme="majorHAnsi"/>
          <w:sz w:val="24"/>
          <w:szCs w:val="24"/>
        </w:rPr>
        <w:t xml:space="preserve"> we will hold information relating to you, such as:</w:t>
      </w:r>
    </w:p>
    <w:p w14:paraId="449BE48A" w14:textId="2833A9D4" w:rsidR="000F7ED0" w:rsidRPr="00E1777F" w:rsidRDefault="002D079E" w:rsidP="00A44697">
      <w:pPr>
        <w:pStyle w:val="ListParagraph"/>
        <w:numPr>
          <w:ilvl w:val="0"/>
          <w:numId w:val="12"/>
        </w:numPr>
        <w:spacing w:line="264" w:lineRule="auto"/>
        <w:rPr>
          <w:rFonts w:asciiTheme="majorHAnsi" w:hAnsiTheme="majorHAnsi" w:cstheme="majorHAnsi"/>
          <w:i/>
          <w:iCs/>
          <w:sz w:val="24"/>
          <w:szCs w:val="24"/>
        </w:rPr>
      </w:pPr>
      <w:r>
        <w:rPr>
          <w:rFonts w:asciiTheme="majorHAnsi" w:hAnsiTheme="majorHAnsi" w:cstheme="majorHAnsi"/>
          <w:sz w:val="24"/>
          <w:szCs w:val="24"/>
        </w:rPr>
        <w:t>p</w:t>
      </w:r>
      <w:r w:rsidR="000F7ED0" w:rsidRPr="00E1777F">
        <w:rPr>
          <w:rFonts w:asciiTheme="majorHAnsi" w:hAnsiTheme="majorHAnsi" w:cstheme="majorHAnsi"/>
          <w:sz w:val="24"/>
          <w:szCs w:val="24"/>
        </w:rPr>
        <w:t>ersonal details</w:t>
      </w:r>
      <w:r>
        <w:rPr>
          <w:rFonts w:asciiTheme="majorHAnsi" w:hAnsiTheme="majorHAnsi" w:cstheme="majorHAnsi"/>
          <w:sz w:val="24"/>
          <w:szCs w:val="24"/>
        </w:rPr>
        <w:t xml:space="preserve">, which </w:t>
      </w:r>
      <w:r w:rsidR="000F7ED0" w:rsidRPr="00E1777F">
        <w:rPr>
          <w:rFonts w:asciiTheme="majorHAnsi" w:hAnsiTheme="majorHAnsi" w:cstheme="majorHAnsi"/>
          <w:iCs/>
          <w:sz w:val="24"/>
          <w:szCs w:val="24"/>
        </w:rPr>
        <w:t xml:space="preserve">may include contact details, </w:t>
      </w:r>
      <w:r w:rsidR="00011D32">
        <w:rPr>
          <w:rFonts w:asciiTheme="majorHAnsi" w:hAnsiTheme="majorHAnsi" w:cstheme="majorHAnsi"/>
          <w:iCs/>
          <w:sz w:val="24"/>
          <w:szCs w:val="24"/>
        </w:rPr>
        <w:t xml:space="preserve">or </w:t>
      </w:r>
      <w:r w:rsidR="000F7ED0" w:rsidRPr="00E1777F">
        <w:rPr>
          <w:rFonts w:asciiTheme="majorHAnsi" w:hAnsiTheme="majorHAnsi" w:cstheme="majorHAnsi"/>
          <w:iCs/>
          <w:sz w:val="24"/>
          <w:szCs w:val="24"/>
        </w:rPr>
        <w:t>health condition or diagnosis</w:t>
      </w:r>
    </w:p>
    <w:p w14:paraId="2B9B6291" w14:textId="5BDD6ECC" w:rsidR="000F7ED0" w:rsidRPr="00E1777F" w:rsidRDefault="002D079E" w:rsidP="00A44697">
      <w:pPr>
        <w:pStyle w:val="ListParagraph"/>
        <w:numPr>
          <w:ilvl w:val="0"/>
          <w:numId w:val="12"/>
        </w:numPr>
        <w:spacing w:line="264" w:lineRule="auto"/>
        <w:rPr>
          <w:rFonts w:asciiTheme="majorHAnsi" w:hAnsiTheme="majorHAnsi" w:cstheme="majorHAnsi"/>
          <w:sz w:val="24"/>
          <w:szCs w:val="24"/>
        </w:rPr>
      </w:pPr>
      <w:r>
        <w:rPr>
          <w:rFonts w:asciiTheme="majorHAnsi" w:hAnsiTheme="majorHAnsi" w:cstheme="majorHAnsi"/>
          <w:sz w:val="24"/>
          <w:szCs w:val="24"/>
        </w:rPr>
        <w:t>w</w:t>
      </w:r>
      <w:r w:rsidR="000F7ED0" w:rsidRPr="00E1777F">
        <w:rPr>
          <w:rFonts w:asciiTheme="majorHAnsi" w:hAnsiTheme="majorHAnsi" w:cstheme="majorHAnsi"/>
          <w:sz w:val="24"/>
          <w:szCs w:val="24"/>
        </w:rPr>
        <w:t>ritten notes of the comments and views you have given us</w:t>
      </w:r>
      <w:r>
        <w:rPr>
          <w:rFonts w:asciiTheme="majorHAnsi" w:hAnsiTheme="majorHAnsi" w:cstheme="majorHAnsi"/>
          <w:sz w:val="24"/>
          <w:szCs w:val="24"/>
        </w:rPr>
        <w:t>, and</w:t>
      </w:r>
    </w:p>
    <w:p w14:paraId="3206ECB5" w14:textId="0FDC3719" w:rsidR="00005FC2" w:rsidRPr="00E1777F" w:rsidRDefault="002D079E" w:rsidP="00A44697">
      <w:pPr>
        <w:pStyle w:val="ListParagraph"/>
        <w:numPr>
          <w:ilvl w:val="0"/>
          <w:numId w:val="12"/>
        </w:numPr>
        <w:spacing w:line="264" w:lineRule="auto"/>
        <w:rPr>
          <w:rFonts w:asciiTheme="majorHAnsi" w:hAnsiTheme="majorHAnsi" w:cstheme="majorHAnsi"/>
          <w:sz w:val="24"/>
          <w:szCs w:val="24"/>
        </w:rPr>
      </w:pPr>
      <w:r>
        <w:rPr>
          <w:rFonts w:asciiTheme="majorHAnsi" w:hAnsiTheme="majorHAnsi" w:cstheme="majorHAnsi"/>
          <w:sz w:val="24"/>
          <w:szCs w:val="24"/>
        </w:rPr>
        <w:t>a</w:t>
      </w:r>
      <w:r w:rsidR="00005FC2" w:rsidRPr="00E1777F">
        <w:rPr>
          <w:rFonts w:asciiTheme="majorHAnsi" w:hAnsiTheme="majorHAnsi" w:cstheme="majorHAnsi"/>
          <w:sz w:val="24"/>
          <w:szCs w:val="24"/>
        </w:rPr>
        <w:t>udio or video recording of the interview</w:t>
      </w:r>
      <w:r>
        <w:rPr>
          <w:rFonts w:asciiTheme="majorHAnsi" w:hAnsiTheme="majorHAnsi" w:cstheme="majorHAnsi"/>
          <w:sz w:val="24"/>
          <w:szCs w:val="24"/>
        </w:rPr>
        <w:t xml:space="preserve"> to support note-taking.</w:t>
      </w:r>
    </w:p>
    <w:p w14:paraId="21A758FF" w14:textId="77777777" w:rsidR="00A44697" w:rsidRDefault="00A44697" w:rsidP="00A44697">
      <w:pPr>
        <w:spacing w:line="264" w:lineRule="auto"/>
        <w:contextualSpacing/>
        <w:rPr>
          <w:rFonts w:asciiTheme="majorHAnsi" w:hAnsiTheme="majorHAnsi" w:cstheme="majorHAnsi"/>
          <w:sz w:val="24"/>
          <w:szCs w:val="24"/>
        </w:rPr>
      </w:pPr>
    </w:p>
    <w:p w14:paraId="5D381A98" w14:textId="77777777" w:rsidR="0006080E" w:rsidRPr="00E1777F" w:rsidRDefault="0006080E" w:rsidP="0006080E">
      <w:pPr>
        <w:spacing w:line="264" w:lineRule="auto"/>
        <w:contextualSpacing/>
        <w:rPr>
          <w:rFonts w:asciiTheme="majorHAnsi" w:eastAsia="Arial" w:hAnsiTheme="majorHAnsi" w:cstheme="majorHAnsi"/>
          <w:sz w:val="24"/>
          <w:szCs w:val="24"/>
        </w:rPr>
      </w:pPr>
      <w:r w:rsidRPr="00E1777F">
        <w:rPr>
          <w:rFonts w:asciiTheme="majorHAnsi" w:hAnsiTheme="majorHAnsi" w:cstheme="majorHAnsi"/>
          <w:sz w:val="24"/>
          <w:szCs w:val="24"/>
        </w:rPr>
        <w:t xml:space="preserve">We will hold records of our engagement with you only for as long as necessary following the conclusion of the project. </w:t>
      </w:r>
      <w:r w:rsidRPr="00E1777F">
        <w:rPr>
          <w:rFonts w:asciiTheme="majorHAnsi" w:eastAsia="Arial" w:hAnsiTheme="majorHAnsi" w:cstheme="majorHAnsi"/>
          <w:sz w:val="24"/>
          <w:szCs w:val="24"/>
        </w:rPr>
        <w:t>All information will be held in accordance with the General Data Protection Regulation and the Data Protection Act 2018.</w:t>
      </w:r>
    </w:p>
    <w:p w14:paraId="1554D2DC" w14:textId="77777777" w:rsidR="00A44697" w:rsidRPr="00E1777F" w:rsidRDefault="00A44697" w:rsidP="00A44697">
      <w:pPr>
        <w:spacing w:line="264" w:lineRule="auto"/>
        <w:contextualSpacing/>
        <w:rPr>
          <w:rFonts w:asciiTheme="majorHAnsi" w:hAnsiTheme="majorHAnsi" w:cstheme="majorHAnsi"/>
          <w:color w:val="000000" w:themeColor="text1"/>
          <w:sz w:val="24"/>
          <w:szCs w:val="24"/>
        </w:rPr>
      </w:pPr>
    </w:p>
    <w:p w14:paraId="3CB11768" w14:textId="1938427D" w:rsidR="003807FB" w:rsidRPr="002D079E" w:rsidRDefault="000F7ED0" w:rsidP="00A44697">
      <w:pPr>
        <w:spacing w:line="264" w:lineRule="auto"/>
        <w:contextualSpacing/>
        <w:rPr>
          <w:rFonts w:asciiTheme="majorHAnsi" w:hAnsiTheme="majorHAnsi" w:cstheme="majorHAnsi"/>
          <w:b/>
          <w:sz w:val="24"/>
          <w:szCs w:val="24"/>
          <w:lang w:val="en-US"/>
        </w:rPr>
      </w:pPr>
      <w:r w:rsidRPr="00E1777F">
        <w:rPr>
          <w:rFonts w:asciiTheme="majorHAnsi" w:eastAsia="Times New Roman" w:hAnsiTheme="majorHAnsi" w:cstheme="majorHAnsi"/>
          <w:sz w:val="24"/>
          <w:szCs w:val="24"/>
          <w:lang w:val="en-US"/>
        </w:rPr>
        <w:t xml:space="preserve">For our full privacy policy, please go to </w:t>
      </w:r>
      <w:hyperlink r:id="rId18" w:history="1">
        <w:r w:rsidRPr="00E1777F">
          <w:rPr>
            <w:rStyle w:val="Hyperlink"/>
            <w:rFonts w:asciiTheme="majorHAnsi" w:eastAsia="Times New Roman" w:hAnsiTheme="majorHAnsi" w:cstheme="majorHAnsi"/>
            <w:sz w:val="24"/>
            <w:szCs w:val="24"/>
            <w:lang w:val="en-US"/>
          </w:rPr>
          <w:t>www.hisengage.scot/privacy</w:t>
        </w:r>
      </w:hyperlink>
      <w:r w:rsidRPr="00E1777F">
        <w:rPr>
          <w:rFonts w:asciiTheme="majorHAnsi" w:eastAsia="Times New Roman" w:hAnsiTheme="majorHAnsi" w:cstheme="majorHAnsi"/>
          <w:sz w:val="24"/>
          <w:szCs w:val="24"/>
          <w:lang w:val="en-US"/>
        </w:rPr>
        <w:t>.</w:t>
      </w:r>
      <w:r w:rsidR="00004B4E" w:rsidRPr="00E1777F">
        <w:rPr>
          <w:rFonts w:asciiTheme="majorHAnsi" w:eastAsia="Times New Roman" w:hAnsiTheme="majorHAnsi" w:cstheme="majorHAnsi"/>
          <w:sz w:val="24"/>
          <w:szCs w:val="24"/>
          <w:lang w:val="en-US"/>
        </w:rPr>
        <w:t xml:space="preserve"> </w:t>
      </w:r>
      <w:r w:rsidRPr="00E1777F">
        <w:rPr>
          <w:rFonts w:asciiTheme="majorHAnsi" w:eastAsia="Times New Roman" w:hAnsiTheme="majorHAnsi" w:cstheme="majorHAnsi"/>
          <w:sz w:val="24"/>
          <w:szCs w:val="24"/>
          <w:lang w:val="en-US"/>
        </w:rPr>
        <w:t xml:space="preserve">For more information about how we process your personal data, or if you have a concern, contact our Data Protection Officer at </w:t>
      </w:r>
      <w:hyperlink r:id="rId19">
        <w:r w:rsidR="00A77564" w:rsidRPr="00E1777F">
          <w:rPr>
            <w:rStyle w:val="Hyperlink"/>
            <w:rFonts w:asciiTheme="majorHAnsi" w:eastAsia="Calibri" w:hAnsiTheme="majorHAnsi" w:cstheme="majorHAnsi"/>
            <w:sz w:val="24"/>
            <w:szCs w:val="24"/>
            <w:lang w:val="en-US"/>
          </w:rPr>
          <w:t>his.ig@nhs.scot</w:t>
        </w:r>
      </w:hyperlink>
      <w:r w:rsidR="00A77564">
        <w:rPr>
          <w:rStyle w:val="Hyperlink"/>
          <w:rFonts w:asciiTheme="majorHAnsi" w:eastAsia="Calibri" w:hAnsiTheme="majorHAnsi" w:cstheme="majorHAnsi"/>
          <w:sz w:val="24"/>
          <w:szCs w:val="24"/>
          <w:lang w:val="en-US"/>
        </w:rPr>
        <w:t xml:space="preserve">. </w:t>
      </w:r>
      <w:r w:rsidRPr="00E1777F">
        <w:rPr>
          <w:rFonts w:asciiTheme="majorHAnsi" w:eastAsia="Times New Roman" w:hAnsiTheme="majorHAnsi" w:cstheme="majorHAnsi"/>
          <w:sz w:val="24"/>
          <w:szCs w:val="24"/>
          <w:lang w:val="en-US"/>
        </w:rPr>
        <w:t>Alternatively, you have the right to complain to the ICO</w:t>
      </w:r>
      <w:r w:rsidR="006D2982">
        <w:rPr>
          <w:rFonts w:asciiTheme="majorHAnsi" w:eastAsia="Times New Roman" w:hAnsiTheme="majorHAnsi" w:cstheme="majorHAnsi"/>
          <w:sz w:val="24"/>
          <w:szCs w:val="24"/>
          <w:lang w:val="en-US"/>
        </w:rPr>
        <w:t xml:space="preserve">, and you can find more information about this here: </w:t>
      </w:r>
      <w:hyperlink r:id="rId20" w:history="1">
        <w:r w:rsidR="006D2982" w:rsidRPr="003A73F8">
          <w:rPr>
            <w:rStyle w:val="Hyperlink"/>
            <w:rFonts w:asciiTheme="majorHAnsi" w:eastAsia="Times New Roman" w:hAnsiTheme="majorHAnsi" w:cstheme="majorHAnsi"/>
            <w:sz w:val="24"/>
            <w:szCs w:val="24"/>
            <w:lang w:val="en-US"/>
          </w:rPr>
          <w:t>https://ico.org.uk/concerns/</w:t>
        </w:r>
      </w:hyperlink>
      <w:r w:rsidRPr="00E1777F">
        <w:rPr>
          <w:rFonts w:asciiTheme="majorHAnsi" w:eastAsia="Times New Roman" w:hAnsiTheme="majorHAnsi" w:cstheme="majorHAnsi"/>
          <w:sz w:val="24"/>
          <w:szCs w:val="24"/>
          <w:lang w:val="en-US"/>
        </w:rPr>
        <w:t xml:space="preserve">.  </w:t>
      </w:r>
    </w:p>
    <w:p w14:paraId="43F86E11" w14:textId="77777777" w:rsidR="000F7ED0" w:rsidRPr="00A44697" w:rsidRDefault="000F7ED0" w:rsidP="00A44697">
      <w:pPr>
        <w:spacing w:line="264" w:lineRule="auto"/>
        <w:contextualSpacing/>
        <w:rPr>
          <w:rFonts w:asciiTheme="majorHAnsi" w:hAnsiTheme="majorHAnsi" w:cstheme="majorHAnsi"/>
          <w:sz w:val="24"/>
          <w:szCs w:val="24"/>
        </w:rPr>
      </w:pPr>
      <w:r w:rsidRPr="00A44697">
        <w:rPr>
          <w:rStyle w:val="eop"/>
          <w:rFonts w:asciiTheme="majorHAnsi" w:hAnsiTheme="majorHAnsi" w:cstheme="majorHAnsi"/>
          <w:sz w:val="24"/>
          <w:szCs w:val="24"/>
        </w:rPr>
        <w:t> </w:t>
      </w:r>
    </w:p>
    <w:p w14:paraId="245B70CD" w14:textId="1E5B7D6B" w:rsidR="000F7ED0" w:rsidRPr="00506777" w:rsidRDefault="000F7ED0" w:rsidP="6C27C438">
      <w:pPr>
        <w:spacing w:line="264" w:lineRule="auto"/>
        <w:contextualSpacing/>
        <w:rPr>
          <w:rStyle w:val="normaltextrun"/>
          <w:rFonts w:asciiTheme="majorHAnsi" w:hAnsiTheme="majorHAnsi" w:cstheme="majorHAnsi"/>
          <w:sz w:val="24"/>
          <w:szCs w:val="24"/>
        </w:rPr>
      </w:pPr>
      <w:r w:rsidRPr="0006080E">
        <w:rPr>
          <w:rStyle w:val="normaltextrun"/>
          <w:rFonts w:asciiTheme="majorHAnsi" w:hAnsiTheme="majorHAnsi" w:cstheme="majorHAnsi"/>
          <w:sz w:val="24"/>
          <w:szCs w:val="24"/>
          <w:lang w:val="en-US"/>
        </w:rPr>
        <w:t>The Data Controller for this information is Healthcare Improvement Scotland (HIS)</w:t>
      </w:r>
      <w:r w:rsidR="0006080E">
        <w:rPr>
          <w:rStyle w:val="normaltextrun"/>
          <w:rFonts w:asciiTheme="majorHAnsi" w:hAnsiTheme="majorHAnsi" w:cstheme="majorHAnsi"/>
          <w:sz w:val="24"/>
          <w:szCs w:val="24"/>
          <w:lang w:val="en-US"/>
        </w:rPr>
        <w:t>.</w:t>
      </w:r>
      <w:r w:rsidRPr="0006080E">
        <w:rPr>
          <w:rStyle w:val="eop"/>
          <w:rFonts w:asciiTheme="majorHAnsi" w:hAnsiTheme="majorHAnsi" w:cstheme="majorHAnsi"/>
          <w:sz w:val="24"/>
          <w:szCs w:val="24"/>
        </w:rPr>
        <w:t> </w:t>
      </w:r>
      <w:r w:rsidRPr="00E1777F">
        <w:rPr>
          <w:rStyle w:val="normaltextrun"/>
          <w:rFonts w:asciiTheme="majorHAnsi" w:hAnsiTheme="majorHAnsi" w:cstheme="majorHAnsi"/>
          <w:sz w:val="24"/>
          <w:szCs w:val="24"/>
          <w:lang w:val="en-US"/>
        </w:rPr>
        <w:t>Under data protection laws you have the right to be informed of what your information will be used for; access to the information held about you; to rectification if there are any errors in the information held; of erasure; and to withdraw consent</w:t>
      </w:r>
      <w:r w:rsidRPr="00A44697">
        <w:rPr>
          <w:rStyle w:val="normaltextrun"/>
          <w:rFonts w:asciiTheme="majorHAnsi" w:hAnsiTheme="majorHAnsi" w:cstheme="majorHAnsi"/>
          <w:sz w:val="24"/>
          <w:szCs w:val="24"/>
          <w:lang w:val="en-US"/>
        </w:rPr>
        <w:t>.</w:t>
      </w:r>
    </w:p>
    <w:p w14:paraId="18E76213" w14:textId="3AF9E2EE" w:rsidR="000F7ED0" w:rsidRPr="00A44697" w:rsidRDefault="000F7ED0" w:rsidP="00A44697">
      <w:pPr>
        <w:spacing w:line="264" w:lineRule="auto"/>
        <w:contextualSpacing/>
        <w:rPr>
          <w:rFonts w:asciiTheme="majorHAnsi" w:hAnsiTheme="majorHAnsi" w:cstheme="majorHAnsi"/>
          <w:sz w:val="24"/>
          <w:szCs w:val="24"/>
        </w:rPr>
      </w:pPr>
      <w:r w:rsidRPr="00E1777F">
        <w:rPr>
          <w:rStyle w:val="eop"/>
          <w:rFonts w:asciiTheme="majorHAnsi" w:hAnsiTheme="majorHAnsi" w:cstheme="majorHAnsi"/>
          <w:sz w:val="24"/>
          <w:szCs w:val="24"/>
        </w:rPr>
        <w:t> </w:t>
      </w:r>
      <w:r w:rsidRPr="00A44697">
        <w:rPr>
          <w:rFonts w:asciiTheme="majorHAnsi" w:hAnsiTheme="majorHAnsi" w:cstheme="majorHAnsi"/>
          <w:sz w:val="24"/>
          <w:szCs w:val="24"/>
        </w:rPr>
        <w:br w:type="page"/>
      </w:r>
    </w:p>
    <w:p w14:paraId="22477D17" w14:textId="77777777" w:rsidR="009F2A7D" w:rsidRPr="00A44697" w:rsidRDefault="009F2A7D" w:rsidP="009F2A7D">
      <w:pPr>
        <w:spacing w:line="264" w:lineRule="auto"/>
        <w:contextualSpacing/>
        <w:rPr>
          <w:rStyle w:val="normaltextrun"/>
          <w:rFonts w:asciiTheme="majorHAnsi" w:hAnsiTheme="majorHAnsi" w:cstheme="majorHAnsi"/>
          <w:b/>
          <w:bCs/>
          <w:color w:val="000000" w:themeColor="text1"/>
          <w:sz w:val="24"/>
          <w:szCs w:val="24"/>
        </w:rPr>
      </w:pPr>
      <w:r w:rsidRPr="00A44697">
        <w:rPr>
          <w:rFonts w:asciiTheme="majorHAnsi" w:hAnsiTheme="majorHAnsi" w:cstheme="majorHAnsi"/>
          <w:noProof/>
          <w:sz w:val="24"/>
          <w:szCs w:val="24"/>
          <w:lang w:eastAsia="en-GB"/>
        </w:rPr>
        <w:lastRenderedPageBreak/>
        <w:drawing>
          <wp:anchor distT="0" distB="0" distL="114300" distR="114300" simplePos="0" relativeHeight="251658240" behindDoc="0" locked="0" layoutInCell="1" allowOverlap="1" wp14:anchorId="181F86C6" wp14:editId="76A1D123">
            <wp:simplePos x="0" y="0"/>
            <wp:positionH relativeFrom="margin">
              <wp:posOffset>-142875</wp:posOffset>
            </wp:positionH>
            <wp:positionV relativeFrom="paragraph">
              <wp:posOffset>170180</wp:posOffset>
            </wp:positionV>
            <wp:extent cx="1929384" cy="582168"/>
            <wp:effectExtent l="0" t="0" r="0" b="8890"/>
            <wp:wrapThrough wrapText="bothSides">
              <wp:wrapPolygon edited="0">
                <wp:start x="0" y="0"/>
                <wp:lineTo x="0" y="21223"/>
                <wp:lineTo x="21330" y="21223"/>
                <wp:lineTo x="21330" y="0"/>
                <wp:lineTo x="0" y="0"/>
              </wp:wrapPolygon>
            </wp:wrapThrough>
            <wp:docPr id="4"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29384" cy="582168"/>
                    </a:xfrm>
                    <a:prstGeom prst="rect">
                      <a:avLst/>
                    </a:prstGeom>
                  </pic:spPr>
                </pic:pic>
              </a:graphicData>
            </a:graphic>
            <wp14:sizeRelH relativeFrom="page">
              <wp14:pctWidth>0</wp14:pctWidth>
            </wp14:sizeRelH>
            <wp14:sizeRelV relativeFrom="page">
              <wp14:pctHeight>0</wp14:pctHeight>
            </wp14:sizeRelV>
          </wp:anchor>
        </w:drawing>
      </w:r>
    </w:p>
    <w:p w14:paraId="2B96AFBA" w14:textId="77777777" w:rsidR="009F2A7D" w:rsidRPr="00A44697" w:rsidRDefault="009F2A7D" w:rsidP="009F2A7D">
      <w:pPr>
        <w:spacing w:line="264" w:lineRule="auto"/>
        <w:contextualSpacing/>
        <w:rPr>
          <w:rStyle w:val="normaltextrun"/>
          <w:rFonts w:asciiTheme="majorHAnsi" w:hAnsiTheme="majorHAnsi" w:cstheme="majorHAnsi"/>
          <w:b/>
          <w:bCs/>
          <w:color w:val="000000" w:themeColor="text1"/>
          <w:sz w:val="24"/>
          <w:szCs w:val="24"/>
        </w:rPr>
      </w:pPr>
    </w:p>
    <w:p w14:paraId="4EE03A47" w14:textId="77777777" w:rsidR="009F2A7D" w:rsidRPr="00A44697" w:rsidRDefault="009F2A7D" w:rsidP="009F2A7D">
      <w:pPr>
        <w:spacing w:line="264" w:lineRule="auto"/>
        <w:contextualSpacing/>
        <w:rPr>
          <w:rStyle w:val="normaltextrun"/>
          <w:rFonts w:asciiTheme="majorHAnsi" w:hAnsiTheme="majorHAnsi" w:cstheme="majorHAnsi"/>
          <w:b/>
          <w:bCs/>
          <w:color w:val="000000" w:themeColor="text1"/>
          <w:sz w:val="24"/>
          <w:szCs w:val="24"/>
        </w:rPr>
      </w:pPr>
    </w:p>
    <w:p w14:paraId="0B28891E" w14:textId="77777777" w:rsidR="009F2A7D" w:rsidRDefault="009F2A7D" w:rsidP="009F2A7D">
      <w:pPr>
        <w:spacing w:line="264" w:lineRule="auto"/>
        <w:contextualSpacing/>
        <w:rPr>
          <w:rStyle w:val="normaltextrun"/>
          <w:rFonts w:asciiTheme="majorHAnsi" w:hAnsiTheme="majorHAnsi" w:cstheme="majorHAnsi"/>
          <w:b/>
          <w:bCs/>
          <w:color w:val="000000" w:themeColor="text1"/>
          <w:sz w:val="36"/>
          <w:szCs w:val="36"/>
        </w:rPr>
      </w:pPr>
    </w:p>
    <w:p w14:paraId="2D20F6C7" w14:textId="77777777" w:rsidR="009F2A7D" w:rsidRPr="00A44697" w:rsidRDefault="009F2A7D" w:rsidP="009F2A7D">
      <w:pPr>
        <w:spacing w:line="264" w:lineRule="auto"/>
        <w:contextualSpacing/>
        <w:jc w:val="center"/>
        <w:rPr>
          <w:rStyle w:val="normaltextrun"/>
          <w:rFonts w:asciiTheme="majorHAnsi" w:hAnsiTheme="majorHAnsi" w:cstheme="majorHAnsi"/>
          <w:b/>
          <w:bCs/>
          <w:color w:val="000000" w:themeColor="text1"/>
          <w:sz w:val="36"/>
          <w:szCs w:val="36"/>
        </w:rPr>
      </w:pPr>
      <w:r w:rsidRPr="00A44697">
        <w:rPr>
          <w:rStyle w:val="normaltextrun"/>
          <w:rFonts w:asciiTheme="majorHAnsi" w:hAnsiTheme="majorHAnsi" w:cstheme="majorHAnsi"/>
          <w:b/>
          <w:bCs/>
          <w:color w:val="000000" w:themeColor="text1"/>
          <w:sz w:val="36"/>
          <w:szCs w:val="36"/>
        </w:rPr>
        <w:t>Participant Consent Form</w:t>
      </w:r>
    </w:p>
    <w:p w14:paraId="64A7F094" w14:textId="77777777" w:rsidR="009F2A7D" w:rsidRPr="00A44697" w:rsidRDefault="009F2A7D" w:rsidP="009F2A7D">
      <w:pPr>
        <w:spacing w:line="264" w:lineRule="auto"/>
        <w:contextualSpacing/>
        <w:jc w:val="center"/>
        <w:rPr>
          <w:rStyle w:val="normaltextrun"/>
          <w:rFonts w:asciiTheme="majorHAnsi" w:hAnsiTheme="majorHAnsi" w:cstheme="majorHAnsi"/>
          <w:b/>
          <w:bCs/>
          <w:color w:val="000000" w:themeColor="text1"/>
          <w:sz w:val="36"/>
          <w:szCs w:val="36"/>
        </w:rPr>
      </w:pPr>
      <w:r w:rsidRPr="00A44697">
        <w:rPr>
          <w:rStyle w:val="normaltextrun"/>
          <w:rFonts w:asciiTheme="majorHAnsi" w:hAnsiTheme="majorHAnsi" w:cstheme="majorHAnsi"/>
          <w:b/>
          <w:bCs/>
          <w:color w:val="000000" w:themeColor="text1"/>
          <w:sz w:val="36"/>
          <w:szCs w:val="36"/>
        </w:rPr>
        <w:t xml:space="preserve">Gathering Views – </w:t>
      </w:r>
      <w:r>
        <w:rPr>
          <w:rStyle w:val="normaltextrun"/>
          <w:rFonts w:asciiTheme="majorHAnsi" w:hAnsiTheme="majorHAnsi" w:cstheme="majorHAnsi"/>
          <w:b/>
          <w:bCs/>
          <w:color w:val="000000" w:themeColor="text1"/>
          <w:sz w:val="36"/>
          <w:szCs w:val="36"/>
        </w:rPr>
        <w:t>Sodium Valproate experience</w:t>
      </w:r>
    </w:p>
    <w:p w14:paraId="19C55820" w14:textId="77777777" w:rsidR="009F2A7D" w:rsidRPr="00A44697" w:rsidRDefault="009F2A7D" w:rsidP="009F2A7D">
      <w:pPr>
        <w:spacing w:line="264" w:lineRule="auto"/>
        <w:contextualSpacing/>
        <w:rPr>
          <w:rFonts w:asciiTheme="majorHAnsi" w:hAnsiTheme="majorHAnsi" w:cstheme="majorHAnsi"/>
          <w:bCs/>
          <w:sz w:val="24"/>
          <w:szCs w:val="24"/>
        </w:rPr>
      </w:pPr>
    </w:p>
    <w:p w14:paraId="42D28EDA" w14:textId="2B5347E3" w:rsidR="009F2A7D" w:rsidRPr="00A44697" w:rsidRDefault="009F2A7D" w:rsidP="009F2A7D">
      <w:pPr>
        <w:spacing w:line="264" w:lineRule="auto"/>
        <w:contextualSpacing/>
        <w:rPr>
          <w:rFonts w:asciiTheme="majorHAnsi" w:hAnsiTheme="majorHAnsi" w:cstheme="majorHAnsi"/>
          <w:bCs/>
          <w:sz w:val="24"/>
          <w:szCs w:val="24"/>
        </w:rPr>
      </w:pPr>
      <w:r w:rsidRPr="00A44697">
        <w:rPr>
          <w:rFonts w:asciiTheme="majorHAnsi" w:hAnsiTheme="majorHAnsi" w:cstheme="majorHAnsi"/>
          <w:bCs/>
          <w:sz w:val="24"/>
          <w:szCs w:val="24"/>
        </w:rPr>
        <w:t xml:space="preserve">By ticking the options below you are giving your consent to take part in a Gathering Views </w:t>
      </w:r>
      <w:r w:rsidR="00D735FF">
        <w:rPr>
          <w:rFonts w:asciiTheme="majorHAnsi" w:hAnsiTheme="majorHAnsi" w:cstheme="majorHAnsi"/>
          <w:bCs/>
          <w:sz w:val="24"/>
          <w:szCs w:val="24"/>
        </w:rPr>
        <w:t>interview</w:t>
      </w:r>
      <w:r w:rsidRPr="00A44697">
        <w:rPr>
          <w:rFonts w:asciiTheme="majorHAnsi" w:hAnsiTheme="majorHAnsi" w:cstheme="majorHAnsi"/>
          <w:bCs/>
          <w:sz w:val="24"/>
          <w:szCs w:val="24"/>
        </w:rPr>
        <w:t>.</w:t>
      </w:r>
    </w:p>
    <w:p w14:paraId="22BF291F" w14:textId="77777777" w:rsidR="009F2A7D" w:rsidRPr="00A44697" w:rsidRDefault="009F2A7D" w:rsidP="009F2A7D">
      <w:pPr>
        <w:spacing w:line="264" w:lineRule="auto"/>
        <w:contextualSpacing/>
        <w:rPr>
          <w:rFonts w:asciiTheme="majorHAnsi" w:hAnsiTheme="majorHAnsi" w:cstheme="majorHAnsi"/>
          <w:bCs/>
          <w:sz w:val="24"/>
          <w:szCs w:val="24"/>
        </w:rPr>
      </w:pPr>
    </w:p>
    <w:p w14:paraId="1A9961A1" w14:textId="77777777" w:rsidR="009F2A7D" w:rsidRPr="00A44697" w:rsidRDefault="009F2A7D" w:rsidP="009F2A7D">
      <w:pPr>
        <w:spacing w:line="264" w:lineRule="auto"/>
        <w:contextualSpacing/>
        <w:rPr>
          <w:rFonts w:asciiTheme="majorHAnsi" w:hAnsiTheme="majorHAnsi" w:cstheme="majorHAnsi"/>
          <w:bCs/>
          <w:sz w:val="24"/>
          <w:szCs w:val="24"/>
        </w:rPr>
      </w:pPr>
      <w:r w:rsidRPr="00A44697">
        <w:rPr>
          <w:rFonts w:asciiTheme="majorHAnsi" w:hAnsiTheme="majorHAnsi" w:cstheme="majorHAnsi"/>
          <w:bCs/>
          <w:sz w:val="24"/>
          <w:szCs w:val="24"/>
        </w:rPr>
        <w:t>If you wish to proceed, please confirm the following, verbally or in writing:</w:t>
      </w:r>
    </w:p>
    <w:p w14:paraId="09432F63" w14:textId="77777777" w:rsidR="009F2A7D" w:rsidRPr="00A44697" w:rsidRDefault="009F2A7D" w:rsidP="009F2A7D">
      <w:pPr>
        <w:spacing w:line="264" w:lineRule="auto"/>
        <w:contextualSpacing/>
        <w:rPr>
          <w:rFonts w:asciiTheme="majorHAnsi" w:hAnsiTheme="majorHAnsi" w:cstheme="majorHAnsi"/>
          <w:bCs/>
          <w:sz w:val="24"/>
          <w:szCs w:val="24"/>
        </w:rPr>
      </w:pPr>
    </w:p>
    <w:tbl>
      <w:tblPr>
        <w:tblW w:w="10141" w:type="dxa"/>
        <w:tblInd w:w="-142" w:type="dxa"/>
        <w:tblLook w:val="04A0" w:firstRow="1" w:lastRow="0" w:firstColumn="1" w:lastColumn="0" w:noHBand="0" w:noVBand="1"/>
      </w:tblPr>
      <w:tblGrid>
        <w:gridCol w:w="568"/>
        <w:gridCol w:w="8925"/>
        <w:gridCol w:w="648"/>
      </w:tblGrid>
      <w:tr w:rsidR="009F2A7D" w:rsidRPr="00A44697" w14:paraId="30417373" w14:textId="77777777" w:rsidTr="00D735FF">
        <w:trPr>
          <w:trHeight w:val="273"/>
        </w:trPr>
        <w:tc>
          <w:tcPr>
            <w:tcW w:w="568" w:type="dxa"/>
          </w:tcPr>
          <w:p w14:paraId="717DB0E5" w14:textId="77777777" w:rsidR="009F2A7D" w:rsidRPr="00A44697" w:rsidRDefault="009F2A7D" w:rsidP="00A8795D">
            <w:pPr>
              <w:spacing w:line="264" w:lineRule="auto"/>
              <w:contextualSpacing/>
              <w:rPr>
                <w:rFonts w:asciiTheme="majorHAnsi" w:hAnsiTheme="majorHAnsi" w:cstheme="majorHAnsi"/>
                <w:sz w:val="24"/>
                <w:szCs w:val="24"/>
              </w:rPr>
            </w:pPr>
            <w:r>
              <w:rPr>
                <w:rFonts w:asciiTheme="majorHAnsi" w:hAnsiTheme="majorHAnsi" w:cstheme="majorHAnsi"/>
                <w:sz w:val="24"/>
                <w:szCs w:val="24"/>
              </w:rPr>
              <w:t>1</w:t>
            </w:r>
          </w:p>
        </w:tc>
        <w:tc>
          <w:tcPr>
            <w:tcW w:w="8925" w:type="dxa"/>
          </w:tcPr>
          <w:p w14:paraId="7DF8296A" w14:textId="77777777" w:rsidR="009F2A7D" w:rsidRPr="00A44697" w:rsidRDefault="009F2A7D" w:rsidP="00A8795D">
            <w:pPr>
              <w:spacing w:line="264" w:lineRule="auto"/>
              <w:contextualSpacing/>
              <w:rPr>
                <w:rFonts w:asciiTheme="majorHAnsi" w:hAnsiTheme="majorHAnsi" w:cstheme="majorHAnsi"/>
                <w:sz w:val="24"/>
                <w:szCs w:val="24"/>
              </w:rPr>
            </w:pPr>
            <w:r w:rsidRPr="00A44697">
              <w:rPr>
                <w:rFonts w:asciiTheme="majorHAnsi" w:hAnsiTheme="majorHAnsi" w:cstheme="majorHAnsi"/>
                <w:sz w:val="24"/>
                <w:szCs w:val="24"/>
              </w:rPr>
              <w:t>I have read and understood the information sheet.</w:t>
            </w:r>
          </w:p>
          <w:p w14:paraId="3459BAD3" w14:textId="77777777" w:rsidR="009F2A7D" w:rsidRPr="00A44697" w:rsidRDefault="009F2A7D" w:rsidP="00A8795D">
            <w:pPr>
              <w:spacing w:line="264" w:lineRule="auto"/>
              <w:contextualSpacing/>
              <w:rPr>
                <w:rFonts w:asciiTheme="majorHAnsi" w:hAnsiTheme="majorHAnsi" w:cstheme="majorHAnsi"/>
                <w:sz w:val="24"/>
                <w:szCs w:val="24"/>
              </w:rPr>
            </w:pPr>
          </w:p>
        </w:tc>
        <w:tc>
          <w:tcPr>
            <w:tcW w:w="648" w:type="dxa"/>
          </w:tcPr>
          <w:p w14:paraId="7160F91B" w14:textId="64083E94" w:rsidR="009F2A7D" w:rsidRPr="00A44697" w:rsidRDefault="0066676E" w:rsidP="00D735FF">
            <w:pPr>
              <w:spacing w:line="264" w:lineRule="auto"/>
              <w:contextualSpacing/>
              <w:jc w:val="center"/>
              <w:rPr>
                <w:rFonts w:asciiTheme="majorHAnsi" w:hAnsiTheme="majorHAnsi" w:cstheme="majorHAnsi"/>
                <w:sz w:val="24"/>
                <w:szCs w:val="24"/>
              </w:rPr>
            </w:pPr>
            <w:sdt>
              <w:sdtPr>
                <w:rPr>
                  <w:rFonts w:asciiTheme="majorHAnsi" w:eastAsia="MS Gothic" w:hAnsiTheme="majorHAnsi" w:cstheme="majorHAnsi"/>
                  <w:sz w:val="24"/>
                  <w:szCs w:val="24"/>
                </w:rPr>
                <w:id w:val="634835040"/>
                <w14:checkbox>
                  <w14:checked w14:val="0"/>
                  <w14:checkedState w14:val="2612" w14:font="MS Gothic"/>
                  <w14:uncheckedState w14:val="2610" w14:font="MS Gothic"/>
                </w14:checkbox>
              </w:sdtPr>
              <w:sdtEndPr/>
              <w:sdtContent>
                <w:r w:rsidR="00D735FF">
                  <w:rPr>
                    <w:rFonts w:ascii="MS Gothic" w:eastAsia="MS Gothic" w:hAnsi="MS Gothic" w:cstheme="majorHAnsi" w:hint="eastAsia"/>
                    <w:sz w:val="24"/>
                    <w:szCs w:val="24"/>
                  </w:rPr>
                  <w:t>☐</w:t>
                </w:r>
              </w:sdtContent>
            </w:sdt>
          </w:p>
        </w:tc>
      </w:tr>
      <w:tr w:rsidR="009F2A7D" w:rsidRPr="00A44697" w14:paraId="74BFD966" w14:textId="77777777" w:rsidTr="00D735FF">
        <w:trPr>
          <w:trHeight w:val="273"/>
        </w:trPr>
        <w:tc>
          <w:tcPr>
            <w:tcW w:w="568" w:type="dxa"/>
          </w:tcPr>
          <w:p w14:paraId="59F6D951" w14:textId="77777777" w:rsidR="009F2A7D" w:rsidRPr="00A44697" w:rsidRDefault="009F2A7D" w:rsidP="00A8795D">
            <w:pPr>
              <w:spacing w:line="264" w:lineRule="auto"/>
              <w:contextualSpacing/>
              <w:rPr>
                <w:rFonts w:asciiTheme="majorHAnsi" w:hAnsiTheme="majorHAnsi" w:cstheme="majorHAnsi"/>
                <w:sz w:val="24"/>
                <w:szCs w:val="24"/>
              </w:rPr>
            </w:pPr>
            <w:r>
              <w:rPr>
                <w:rFonts w:asciiTheme="majorHAnsi" w:hAnsiTheme="majorHAnsi" w:cstheme="majorHAnsi"/>
                <w:sz w:val="24"/>
                <w:szCs w:val="24"/>
              </w:rPr>
              <w:t>2</w:t>
            </w:r>
          </w:p>
        </w:tc>
        <w:tc>
          <w:tcPr>
            <w:tcW w:w="8925" w:type="dxa"/>
          </w:tcPr>
          <w:p w14:paraId="6DFBF0C2" w14:textId="77777777" w:rsidR="009F2A7D" w:rsidRPr="00A44697" w:rsidRDefault="009F2A7D" w:rsidP="00A8795D">
            <w:pPr>
              <w:spacing w:line="264" w:lineRule="auto"/>
              <w:contextualSpacing/>
              <w:rPr>
                <w:rFonts w:asciiTheme="majorHAnsi" w:hAnsiTheme="majorHAnsi" w:cstheme="majorHAnsi"/>
                <w:sz w:val="24"/>
                <w:szCs w:val="24"/>
              </w:rPr>
            </w:pPr>
            <w:r w:rsidRPr="00A44697">
              <w:rPr>
                <w:rFonts w:asciiTheme="majorHAnsi" w:hAnsiTheme="majorHAnsi" w:cstheme="majorHAnsi"/>
                <w:sz w:val="24"/>
                <w:szCs w:val="24"/>
              </w:rPr>
              <w:t xml:space="preserve">I have been able to ask questions </w:t>
            </w:r>
            <w:r>
              <w:rPr>
                <w:rFonts w:asciiTheme="majorHAnsi" w:hAnsiTheme="majorHAnsi" w:cstheme="majorHAnsi"/>
                <w:sz w:val="24"/>
                <w:szCs w:val="24"/>
              </w:rPr>
              <w:t>about this work and am happy with the</w:t>
            </w:r>
            <w:r w:rsidRPr="00A44697">
              <w:rPr>
                <w:rFonts w:asciiTheme="majorHAnsi" w:hAnsiTheme="majorHAnsi" w:cstheme="majorHAnsi"/>
                <w:sz w:val="24"/>
                <w:szCs w:val="24"/>
              </w:rPr>
              <w:t xml:space="preserve"> </w:t>
            </w:r>
            <w:r>
              <w:rPr>
                <w:rFonts w:asciiTheme="majorHAnsi" w:hAnsiTheme="majorHAnsi" w:cstheme="majorHAnsi"/>
                <w:sz w:val="24"/>
                <w:szCs w:val="24"/>
              </w:rPr>
              <w:t>answers I got.</w:t>
            </w:r>
          </w:p>
          <w:p w14:paraId="755037BD" w14:textId="77777777" w:rsidR="009F2A7D" w:rsidRPr="00A44697" w:rsidRDefault="009F2A7D" w:rsidP="00A8795D">
            <w:pPr>
              <w:spacing w:line="264" w:lineRule="auto"/>
              <w:contextualSpacing/>
              <w:rPr>
                <w:rFonts w:asciiTheme="majorHAnsi" w:hAnsiTheme="majorHAnsi" w:cstheme="majorHAnsi"/>
                <w:sz w:val="24"/>
                <w:szCs w:val="24"/>
              </w:rPr>
            </w:pPr>
          </w:p>
        </w:tc>
        <w:tc>
          <w:tcPr>
            <w:tcW w:w="648" w:type="dxa"/>
          </w:tcPr>
          <w:p w14:paraId="217731D7" w14:textId="77777777" w:rsidR="009F2A7D" w:rsidRPr="00A44697" w:rsidRDefault="0066676E" w:rsidP="00D735FF">
            <w:pPr>
              <w:spacing w:line="264" w:lineRule="auto"/>
              <w:contextualSpacing/>
              <w:jc w:val="center"/>
              <w:rPr>
                <w:rFonts w:asciiTheme="majorHAnsi" w:eastAsia="MS Gothic" w:hAnsiTheme="majorHAnsi" w:cstheme="majorHAnsi"/>
                <w:sz w:val="24"/>
                <w:szCs w:val="24"/>
              </w:rPr>
            </w:pPr>
            <w:sdt>
              <w:sdtPr>
                <w:rPr>
                  <w:rFonts w:asciiTheme="majorHAnsi" w:eastAsia="MS Gothic" w:hAnsiTheme="majorHAnsi" w:cstheme="majorHAnsi"/>
                  <w:sz w:val="24"/>
                  <w:szCs w:val="24"/>
                </w:rPr>
                <w:id w:val="-254594681"/>
                <w14:checkbox>
                  <w14:checked w14:val="0"/>
                  <w14:checkedState w14:val="2612" w14:font="MS Gothic"/>
                  <w14:uncheckedState w14:val="2610" w14:font="MS Gothic"/>
                </w14:checkbox>
              </w:sdtPr>
              <w:sdtEndPr/>
              <w:sdtContent>
                <w:r w:rsidR="009F2A7D" w:rsidRPr="00A44697">
                  <w:rPr>
                    <w:rFonts w:ascii="Segoe UI Symbol" w:eastAsia="MS Gothic" w:hAnsi="Segoe UI Symbol" w:cs="Segoe UI Symbol"/>
                    <w:sz w:val="24"/>
                    <w:szCs w:val="24"/>
                  </w:rPr>
                  <w:t>☐</w:t>
                </w:r>
              </w:sdtContent>
            </w:sdt>
          </w:p>
        </w:tc>
      </w:tr>
      <w:tr w:rsidR="009F2A7D" w:rsidRPr="00A44697" w14:paraId="55EA25DB" w14:textId="77777777" w:rsidTr="00D735FF">
        <w:trPr>
          <w:trHeight w:val="273"/>
        </w:trPr>
        <w:tc>
          <w:tcPr>
            <w:tcW w:w="568" w:type="dxa"/>
          </w:tcPr>
          <w:p w14:paraId="7F040527" w14:textId="77777777" w:rsidR="009F2A7D" w:rsidRPr="00A44697" w:rsidRDefault="009F2A7D" w:rsidP="00A8795D">
            <w:pPr>
              <w:spacing w:line="264" w:lineRule="auto"/>
              <w:contextualSpacing/>
              <w:rPr>
                <w:rFonts w:asciiTheme="majorHAnsi" w:hAnsiTheme="majorHAnsi" w:cstheme="majorHAnsi"/>
                <w:sz w:val="24"/>
                <w:szCs w:val="24"/>
              </w:rPr>
            </w:pPr>
            <w:r>
              <w:rPr>
                <w:rFonts w:asciiTheme="majorHAnsi" w:hAnsiTheme="majorHAnsi" w:cstheme="majorHAnsi"/>
                <w:sz w:val="24"/>
                <w:szCs w:val="24"/>
              </w:rPr>
              <w:t>3</w:t>
            </w:r>
          </w:p>
        </w:tc>
        <w:tc>
          <w:tcPr>
            <w:tcW w:w="8925" w:type="dxa"/>
          </w:tcPr>
          <w:p w14:paraId="5846A6F9" w14:textId="077135D8" w:rsidR="009F2A7D" w:rsidRPr="00A44697" w:rsidRDefault="009F2A7D" w:rsidP="00A8795D">
            <w:pPr>
              <w:spacing w:line="264" w:lineRule="auto"/>
              <w:contextualSpacing/>
              <w:rPr>
                <w:rFonts w:asciiTheme="majorHAnsi" w:hAnsiTheme="majorHAnsi" w:cstheme="majorHAnsi"/>
                <w:sz w:val="24"/>
                <w:szCs w:val="24"/>
              </w:rPr>
            </w:pPr>
            <w:r w:rsidRPr="00A44697">
              <w:rPr>
                <w:rFonts w:asciiTheme="majorHAnsi" w:hAnsiTheme="majorHAnsi" w:cstheme="majorHAnsi"/>
                <w:sz w:val="24"/>
                <w:szCs w:val="24"/>
              </w:rPr>
              <w:t>I understand that I can choose whether o</w:t>
            </w:r>
            <w:r>
              <w:rPr>
                <w:rFonts w:asciiTheme="majorHAnsi" w:hAnsiTheme="majorHAnsi" w:cstheme="majorHAnsi"/>
                <w:sz w:val="24"/>
                <w:szCs w:val="24"/>
              </w:rPr>
              <w:t xml:space="preserve">r not I will take part in this </w:t>
            </w:r>
            <w:r w:rsidR="00D735FF">
              <w:rPr>
                <w:rFonts w:asciiTheme="majorHAnsi" w:hAnsiTheme="majorHAnsi" w:cstheme="majorHAnsi"/>
                <w:sz w:val="24"/>
                <w:szCs w:val="24"/>
              </w:rPr>
              <w:t>interview</w:t>
            </w:r>
            <w:r w:rsidRPr="00A44697">
              <w:rPr>
                <w:rFonts w:asciiTheme="majorHAnsi" w:hAnsiTheme="majorHAnsi" w:cstheme="majorHAnsi"/>
                <w:sz w:val="24"/>
                <w:szCs w:val="24"/>
              </w:rPr>
              <w:t xml:space="preserve"> and that I can choose not </w:t>
            </w:r>
            <w:r>
              <w:rPr>
                <w:rFonts w:asciiTheme="majorHAnsi" w:hAnsiTheme="majorHAnsi" w:cstheme="majorHAnsi"/>
                <w:sz w:val="24"/>
                <w:szCs w:val="24"/>
              </w:rPr>
              <w:t xml:space="preserve">to answer any question or stop </w:t>
            </w:r>
            <w:r w:rsidRPr="00A44697">
              <w:rPr>
                <w:rFonts w:asciiTheme="majorHAnsi" w:hAnsiTheme="majorHAnsi" w:cstheme="majorHAnsi"/>
                <w:sz w:val="24"/>
                <w:szCs w:val="24"/>
              </w:rPr>
              <w:t>taking part at any time, without having to give a reason.</w:t>
            </w:r>
          </w:p>
          <w:p w14:paraId="29807766" w14:textId="77777777" w:rsidR="009F2A7D" w:rsidRPr="00A44697" w:rsidRDefault="009F2A7D" w:rsidP="00A8795D">
            <w:pPr>
              <w:spacing w:line="264" w:lineRule="auto"/>
              <w:contextualSpacing/>
              <w:rPr>
                <w:rFonts w:asciiTheme="majorHAnsi" w:hAnsiTheme="majorHAnsi" w:cstheme="majorHAnsi"/>
                <w:sz w:val="24"/>
                <w:szCs w:val="24"/>
              </w:rPr>
            </w:pPr>
          </w:p>
        </w:tc>
        <w:tc>
          <w:tcPr>
            <w:tcW w:w="648" w:type="dxa"/>
          </w:tcPr>
          <w:p w14:paraId="40714ED5" w14:textId="77777777" w:rsidR="009F2A7D" w:rsidRPr="00A44697" w:rsidRDefault="0066676E" w:rsidP="00D735FF">
            <w:pPr>
              <w:spacing w:line="264" w:lineRule="auto"/>
              <w:contextualSpacing/>
              <w:jc w:val="center"/>
              <w:rPr>
                <w:rFonts w:asciiTheme="majorHAnsi" w:eastAsia="MS Gothic" w:hAnsiTheme="majorHAnsi" w:cstheme="majorHAnsi"/>
                <w:sz w:val="24"/>
                <w:szCs w:val="24"/>
              </w:rPr>
            </w:pPr>
            <w:sdt>
              <w:sdtPr>
                <w:rPr>
                  <w:rFonts w:asciiTheme="majorHAnsi" w:eastAsia="MS Gothic" w:hAnsiTheme="majorHAnsi" w:cstheme="majorHAnsi"/>
                  <w:sz w:val="24"/>
                  <w:szCs w:val="24"/>
                </w:rPr>
                <w:id w:val="1388841149"/>
                <w14:checkbox>
                  <w14:checked w14:val="0"/>
                  <w14:checkedState w14:val="2612" w14:font="MS Gothic"/>
                  <w14:uncheckedState w14:val="2610" w14:font="MS Gothic"/>
                </w14:checkbox>
              </w:sdtPr>
              <w:sdtEndPr/>
              <w:sdtContent>
                <w:r w:rsidR="009F2A7D" w:rsidRPr="00A44697">
                  <w:rPr>
                    <w:rFonts w:ascii="Segoe UI Symbol" w:eastAsia="MS Gothic" w:hAnsi="Segoe UI Symbol" w:cs="Segoe UI Symbol"/>
                    <w:sz w:val="24"/>
                    <w:szCs w:val="24"/>
                  </w:rPr>
                  <w:t>☐</w:t>
                </w:r>
              </w:sdtContent>
            </w:sdt>
          </w:p>
        </w:tc>
      </w:tr>
      <w:tr w:rsidR="009F2A7D" w:rsidRPr="00A44697" w14:paraId="33DD6490" w14:textId="77777777" w:rsidTr="00D735FF">
        <w:trPr>
          <w:trHeight w:val="273"/>
        </w:trPr>
        <w:tc>
          <w:tcPr>
            <w:tcW w:w="568" w:type="dxa"/>
          </w:tcPr>
          <w:p w14:paraId="12BB32A8" w14:textId="77777777" w:rsidR="009F2A7D" w:rsidRPr="00A44697" w:rsidRDefault="009F2A7D" w:rsidP="00A8795D">
            <w:pPr>
              <w:spacing w:line="264" w:lineRule="auto"/>
              <w:contextualSpacing/>
              <w:rPr>
                <w:rFonts w:asciiTheme="majorHAnsi" w:hAnsiTheme="majorHAnsi" w:cstheme="majorHAnsi"/>
                <w:sz w:val="24"/>
                <w:szCs w:val="24"/>
              </w:rPr>
            </w:pPr>
            <w:r>
              <w:rPr>
                <w:rFonts w:asciiTheme="majorHAnsi" w:hAnsiTheme="majorHAnsi" w:cstheme="majorHAnsi"/>
                <w:sz w:val="24"/>
                <w:szCs w:val="24"/>
              </w:rPr>
              <w:t>4</w:t>
            </w:r>
          </w:p>
        </w:tc>
        <w:tc>
          <w:tcPr>
            <w:tcW w:w="8925" w:type="dxa"/>
          </w:tcPr>
          <w:p w14:paraId="32930051" w14:textId="77777777" w:rsidR="009F2A7D" w:rsidRPr="00A44697" w:rsidRDefault="009F2A7D" w:rsidP="00A8795D">
            <w:pPr>
              <w:spacing w:line="264" w:lineRule="auto"/>
              <w:contextualSpacing/>
              <w:rPr>
                <w:rFonts w:asciiTheme="majorHAnsi" w:hAnsiTheme="majorHAnsi" w:cstheme="majorHAnsi"/>
                <w:sz w:val="24"/>
                <w:szCs w:val="24"/>
              </w:rPr>
            </w:pPr>
            <w:r w:rsidRPr="00A44697">
              <w:rPr>
                <w:rFonts w:asciiTheme="majorHAnsi" w:hAnsiTheme="majorHAnsi" w:cstheme="majorHAnsi"/>
                <w:sz w:val="24"/>
                <w:szCs w:val="24"/>
              </w:rPr>
              <w:t xml:space="preserve">I agree for what I say to be used in </w:t>
            </w:r>
            <w:r>
              <w:rPr>
                <w:rFonts w:asciiTheme="majorHAnsi" w:hAnsiTheme="majorHAnsi" w:cstheme="majorHAnsi"/>
                <w:sz w:val="24"/>
                <w:szCs w:val="24"/>
              </w:rPr>
              <w:t xml:space="preserve">reports and publications about </w:t>
            </w:r>
            <w:r w:rsidRPr="00A44697">
              <w:rPr>
                <w:rFonts w:asciiTheme="majorHAnsi" w:hAnsiTheme="majorHAnsi" w:cstheme="majorHAnsi"/>
                <w:sz w:val="24"/>
                <w:szCs w:val="24"/>
              </w:rPr>
              <w:t>this work, but that my name will not be used. I give permission for Healthcare Improvement Scotland to hold relevant personal data about me and I understand that my comments are anonymous.</w:t>
            </w:r>
          </w:p>
          <w:p w14:paraId="4C80007C" w14:textId="77777777" w:rsidR="009F2A7D" w:rsidRPr="00A44697" w:rsidRDefault="009F2A7D" w:rsidP="00A8795D">
            <w:pPr>
              <w:spacing w:line="264" w:lineRule="auto"/>
              <w:contextualSpacing/>
              <w:rPr>
                <w:rFonts w:asciiTheme="majorHAnsi" w:hAnsiTheme="majorHAnsi" w:cstheme="majorHAnsi"/>
                <w:sz w:val="24"/>
                <w:szCs w:val="24"/>
              </w:rPr>
            </w:pPr>
          </w:p>
        </w:tc>
        <w:tc>
          <w:tcPr>
            <w:tcW w:w="648" w:type="dxa"/>
          </w:tcPr>
          <w:p w14:paraId="659F85D0" w14:textId="77777777" w:rsidR="009F2A7D" w:rsidRPr="00A44697" w:rsidRDefault="0066676E" w:rsidP="00D735FF">
            <w:pPr>
              <w:spacing w:line="264" w:lineRule="auto"/>
              <w:contextualSpacing/>
              <w:jc w:val="center"/>
              <w:rPr>
                <w:rFonts w:asciiTheme="majorHAnsi" w:eastAsia="MS Gothic" w:hAnsiTheme="majorHAnsi" w:cstheme="majorHAnsi"/>
                <w:sz w:val="24"/>
                <w:szCs w:val="24"/>
              </w:rPr>
            </w:pPr>
            <w:sdt>
              <w:sdtPr>
                <w:rPr>
                  <w:rFonts w:asciiTheme="majorHAnsi" w:eastAsia="MS Gothic" w:hAnsiTheme="majorHAnsi" w:cstheme="majorHAnsi"/>
                  <w:sz w:val="24"/>
                  <w:szCs w:val="24"/>
                </w:rPr>
                <w:id w:val="-544208251"/>
                <w14:checkbox>
                  <w14:checked w14:val="0"/>
                  <w14:checkedState w14:val="2612" w14:font="MS Gothic"/>
                  <w14:uncheckedState w14:val="2610" w14:font="MS Gothic"/>
                </w14:checkbox>
              </w:sdtPr>
              <w:sdtEndPr/>
              <w:sdtContent>
                <w:r w:rsidR="009F2A7D" w:rsidRPr="00A44697">
                  <w:rPr>
                    <w:rFonts w:ascii="Segoe UI Symbol" w:eastAsia="MS Gothic" w:hAnsi="Segoe UI Symbol" w:cs="Segoe UI Symbol"/>
                    <w:sz w:val="24"/>
                    <w:szCs w:val="24"/>
                  </w:rPr>
                  <w:t>☐</w:t>
                </w:r>
              </w:sdtContent>
            </w:sdt>
          </w:p>
        </w:tc>
      </w:tr>
      <w:tr w:rsidR="009F2A7D" w:rsidRPr="00A44697" w14:paraId="12EA4A88" w14:textId="77777777" w:rsidTr="00D735FF">
        <w:trPr>
          <w:trHeight w:val="445"/>
        </w:trPr>
        <w:tc>
          <w:tcPr>
            <w:tcW w:w="568" w:type="dxa"/>
          </w:tcPr>
          <w:p w14:paraId="4F67C6A6" w14:textId="77777777" w:rsidR="009F2A7D" w:rsidRPr="00A44697" w:rsidRDefault="009F2A7D" w:rsidP="00A8795D">
            <w:pPr>
              <w:spacing w:line="264" w:lineRule="auto"/>
              <w:contextualSpacing/>
              <w:rPr>
                <w:rFonts w:asciiTheme="majorHAnsi" w:hAnsiTheme="majorHAnsi" w:cstheme="majorHAnsi"/>
                <w:sz w:val="24"/>
                <w:szCs w:val="24"/>
              </w:rPr>
            </w:pPr>
            <w:r>
              <w:rPr>
                <w:rFonts w:asciiTheme="majorHAnsi" w:hAnsiTheme="majorHAnsi" w:cstheme="majorHAnsi"/>
                <w:sz w:val="24"/>
                <w:szCs w:val="24"/>
              </w:rPr>
              <w:t>5</w:t>
            </w:r>
          </w:p>
        </w:tc>
        <w:tc>
          <w:tcPr>
            <w:tcW w:w="8925" w:type="dxa"/>
          </w:tcPr>
          <w:p w14:paraId="5FC3D425" w14:textId="77777777" w:rsidR="009F2A7D" w:rsidRDefault="009F2A7D" w:rsidP="00A8795D">
            <w:pPr>
              <w:spacing w:line="264" w:lineRule="auto"/>
              <w:contextualSpacing/>
              <w:rPr>
                <w:rFonts w:asciiTheme="majorHAnsi" w:hAnsiTheme="majorHAnsi" w:cstheme="majorHAnsi"/>
                <w:sz w:val="24"/>
                <w:szCs w:val="24"/>
              </w:rPr>
            </w:pPr>
            <w:r w:rsidRPr="00A44697">
              <w:rPr>
                <w:rFonts w:asciiTheme="majorHAnsi" w:hAnsiTheme="majorHAnsi" w:cstheme="majorHAnsi"/>
                <w:sz w:val="24"/>
                <w:szCs w:val="24"/>
              </w:rPr>
              <w:t xml:space="preserve">I agree to take part in this </w:t>
            </w:r>
            <w:r>
              <w:rPr>
                <w:rFonts w:asciiTheme="majorHAnsi" w:hAnsiTheme="majorHAnsi" w:cstheme="majorHAnsi"/>
                <w:sz w:val="24"/>
                <w:szCs w:val="24"/>
              </w:rPr>
              <w:t>work</w:t>
            </w:r>
            <w:r w:rsidRPr="00A44697">
              <w:rPr>
                <w:rFonts w:asciiTheme="majorHAnsi" w:hAnsiTheme="majorHAnsi" w:cstheme="majorHAnsi"/>
                <w:sz w:val="24"/>
                <w:szCs w:val="24"/>
              </w:rPr>
              <w:t>.</w:t>
            </w:r>
          </w:p>
          <w:p w14:paraId="5B3C9C14" w14:textId="77777777" w:rsidR="006D2982" w:rsidRPr="00A44697" w:rsidRDefault="006D2982" w:rsidP="00A8795D">
            <w:pPr>
              <w:spacing w:line="264" w:lineRule="auto"/>
              <w:contextualSpacing/>
              <w:rPr>
                <w:rFonts w:asciiTheme="majorHAnsi" w:hAnsiTheme="majorHAnsi" w:cstheme="majorHAnsi"/>
                <w:sz w:val="24"/>
                <w:szCs w:val="24"/>
              </w:rPr>
            </w:pPr>
          </w:p>
        </w:tc>
        <w:tc>
          <w:tcPr>
            <w:tcW w:w="648" w:type="dxa"/>
          </w:tcPr>
          <w:p w14:paraId="3F3C99EF" w14:textId="77777777" w:rsidR="009F2A7D" w:rsidRPr="00A44697" w:rsidRDefault="0066676E" w:rsidP="00D735FF">
            <w:pPr>
              <w:spacing w:line="264" w:lineRule="auto"/>
              <w:contextualSpacing/>
              <w:jc w:val="center"/>
              <w:rPr>
                <w:rFonts w:asciiTheme="majorHAnsi" w:hAnsiTheme="majorHAnsi" w:cstheme="majorHAnsi"/>
                <w:sz w:val="24"/>
                <w:szCs w:val="24"/>
              </w:rPr>
            </w:pPr>
            <w:sdt>
              <w:sdtPr>
                <w:rPr>
                  <w:rFonts w:asciiTheme="majorHAnsi" w:eastAsia="MS Gothic" w:hAnsiTheme="majorHAnsi" w:cstheme="majorHAnsi"/>
                  <w:sz w:val="24"/>
                  <w:szCs w:val="24"/>
                </w:rPr>
                <w:id w:val="482051613"/>
                <w14:checkbox>
                  <w14:checked w14:val="0"/>
                  <w14:checkedState w14:val="2612" w14:font="MS Gothic"/>
                  <w14:uncheckedState w14:val="2610" w14:font="MS Gothic"/>
                </w14:checkbox>
              </w:sdtPr>
              <w:sdtEndPr/>
              <w:sdtContent>
                <w:r w:rsidR="009F2A7D" w:rsidRPr="00A44697">
                  <w:rPr>
                    <w:rFonts w:ascii="Segoe UI Symbol" w:eastAsia="MS Gothic" w:hAnsi="Segoe UI Symbol" w:cs="Segoe UI Symbol"/>
                    <w:sz w:val="24"/>
                    <w:szCs w:val="24"/>
                  </w:rPr>
                  <w:t>☐</w:t>
                </w:r>
              </w:sdtContent>
            </w:sdt>
          </w:p>
        </w:tc>
      </w:tr>
      <w:tr w:rsidR="009F2A7D" w:rsidRPr="00A44697" w14:paraId="4C89AAFE" w14:textId="77777777" w:rsidTr="00D735FF">
        <w:trPr>
          <w:trHeight w:val="445"/>
        </w:trPr>
        <w:tc>
          <w:tcPr>
            <w:tcW w:w="568" w:type="dxa"/>
          </w:tcPr>
          <w:p w14:paraId="4139FBAD" w14:textId="77777777" w:rsidR="009F2A7D" w:rsidRDefault="009F2A7D" w:rsidP="00A8795D">
            <w:pPr>
              <w:spacing w:line="264" w:lineRule="auto"/>
              <w:contextualSpacing/>
              <w:rPr>
                <w:rFonts w:asciiTheme="majorHAnsi" w:hAnsiTheme="majorHAnsi" w:cstheme="majorHAnsi"/>
                <w:sz w:val="24"/>
                <w:szCs w:val="24"/>
              </w:rPr>
            </w:pPr>
            <w:r>
              <w:rPr>
                <w:rFonts w:asciiTheme="majorHAnsi" w:hAnsiTheme="majorHAnsi" w:cstheme="majorHAnsi"/>
                <w:sz w:val="24"/>
                <w:szCs w:val="24"/>
              </w:rPr>
              <w:t>6</w:t>
            </w:r>
          </w:p>
        </w:tc>
        <w:tc>
          <w:tcPr>
            <w:tcW w:w="8925" w:type="dxa"/>
          </w:tcPr>
          <w:p w14:paraId="6879057F" w14:textId="77777777" w:rsidR="009F2A7D" w:rsidRPr="003D4B16" w:rsidRDefault="009F2A7D" w:rsidP="00A8795D">
            <w:pPr>
              <w:spacing w:line="264" w:lineRule="auto"/>
              <w:contextualSpacing/>
              <w:rPr>
                <w:rFonts w:asciiTheme="majorHAnsi" w:hAnsiTheme="majorHAnsi" w:cstheme="majorHAnsi"/>
                <w:sz w:val="24"/>
                <w:szCs w:val="24"/>
              </w:rPr>
            </w:pPr>
            <w:r>
              <w:rPr>
                <w:rFonts w:asciiTheme="majorHAnsi" w:hAnsiTheme="majorHAnsi" w:cstheme="majorHAnsi"/>
                <w:b/>
                <w:bCs/>
                <w:sz w:val="24"/>
                <w:szCs w:val="24"/>
              </w:rPr>
              <w:t xml:space="preserve">For parent or legal guardian of children under 16 only: </w:t>
            </w:r>
            <w:r>
              <w:rPr>
                <w:rFonts w:asciiTheme="majorHAnsi" w:hAnsiTheme="majorHAnsi" w:cstheme="majorHAnsi"/>
                <w:sz w:val="24"/>
                <w:szCs w:val="24"/>
              </w:rPr>
              <w:t>I confirm that I have parental responsibility for this child. I consent to my child taking part and have read and understood the information provided.</w:t>
            </w:r>
          </w:p>
        </w:tc>
        <w:tc>
          <w:tcPr>
            <w:tcW w:w="648" w:type="dxa"/>
          </w:tcPr>
          <w:p w14:paraId="05D4B753" w14:textId="77777777" w:rsidR="009F2A7D" w:rsidRDefault="0066676E" w:rsidP="00D735FF">
            <w:pPr>
              <w:spacing w:line="264" w:lineRule="auto"/>
              <w:contextualSpacing/>
              <w:jc w:val="center"/>
              <w:rPr>
                <w:rFonts w:asciiTheme="majorHAnsi" w:eastAsia="MS Gothic" w:hAnsiTheme="majorHAnsi" w:cstheme="majorHAnsi"/>
                <w:sz w:val="24"/>
                <w:szCs w:val="24"/>
              </w:rPr>
            </w:pPr>
            <w:sdt>
              <w:sdtPr>
                <w:rPr>
                  <w:rFonts w:asciiTheme="majorHAnsi" w:eastAsia="MS Gothic" w:hAnsiTheme="majorHAnsi" w:cstheme="majorHAnsi"/>
                  <w:sz w:val="24"/>
                  <w:szCs w:val="24"/>
                </w:rPr>
                <w:id w:val="-1730689701"/>
                <w14:checkbox>
                  <w14:checked w14:val="0"/>
                  <w14:checkedState w14:val="2612" w14:font="MS Gothic"/>
                  <w14:uncheckedState w14:val="2610" w14:font="MS Gothic"/>
                </w14:checkbox>
              </w:sdtPr>
              <w:sdtEndPr/>
              <w:sdtContent>
                <w:r w:rsidR="009F2A7D" w:rsidRPr="00A44697">
                  <w:rPr>
                    <w:rFonts w:ascii="Segoe UI Symbol" w:eastAsia="MS Gothic" w:hAnsi="Segoe UI Symbol" w:cs="Segoe UI Symbol"/>
                    <w:sz w:val="24"/>
                    <w:szCs w:val="24"/>
                  </w:rPr>
                  <w:t>☐</w:t>
                </w:r>
              </w:sdtContent>
            </w:sdt>
          </w:p>
        </w:tc>
      </w:tr>
      <w:tr w:rsidR="009F2A7D" w:rsidRPr="00A44697" w14:paraId="25992B9F" w14:textId="77777777" w:rsidTr="00D735FF">
        <w:trPr>
          <w:trHeight w:val="445"/>
        </w:trPr>
        <w:tc>
          <w:tcPr>
            <w:tcW w:w="568" w:type="dxa"/>
          </w:tcPr>
          <w:p w14:paraId="5871A2D2" w14:textId="77777777" w:rsidR="009F2A7D" w:rsidRDefault="009F2A7D" w:rsidP="00A8795D">
            <w:pPr>
              <w:spacing w:line="264" w:lineRule="auto"/>
              <w:contextualSpacing/>
              <w:rPr>
                <w:rFonts w:asciiTheme="majorHAnsi" w:hAnsiTheme="majorHAnsi" w:cstheme="majorHAnsi"/>
                <w:sz w:val="24"/>
                <w:szCs w:val="24"/>
              </w:rPr>
            </w:pPr>
          </w:p>
          <w:p w14:paraId="1A80363F" w14:textId="1AE81C74" w:rsidR="009F2A7D" w:rsidRDefault="009F2A7D" w:rsidP="00A8795D">
            <w:pPr>
              <w:spacing w:line="264" w:lineRule="auto"/>
              <w:contextualSpacing/>
              <w:rPr>
                <w:rFonts w:asciiTheme="majorHAnsi" w:hAnsiTheme="majorHAnsi" w:cstheme="majorHAnsi"/>
                <w:sz w:val="24"/>
                <w:szCs w:val="24"/>
              </w:rPr>
            </w:pPr>
          </w:p>
        </w:tc>
        <w:tc>
          <w:tcPr>
            <w:tcW w:w="8925" w:type="dxa"/>
          </w:tcPr>
          <w:p w14:paraId="508017BC" w14:textId="77777777" w:rsidR="00D16CF1" w:rsidRDefault="00D16CF1" w:rsidP="00A8795D">
            <w:pPr>
              <w:spacing w:line="264" w:lineRule="auto"/>
              <w:contextualSpacing/>
              <w:rPr>
                <w:rFonts w:asciiTheme="majorHAnsi" w:hAnsiTheme="majorHAnsi" w:cstheme="majorHAnsi"/>
                <w:sz w:val="24"/>
                <w:szCs w:val="24"/>
              </w:rPr>
            </w:pPr>
          </w:p>
          <w:p w14:paraId="36AE66DB" w14:textId="56A45BBA" w:rsidR="00F80EEB" w:rsidRDefault="00F57F5B" w:rsidP="00A8795D">
            <w:pPr>
              <w:spacing w:line="264" w:lineRule="auto"/>
              <w:contextualSpacing/>
              <w:rPr>
                <w:rStyle w:val="Hyperlink"/>
                <w:rFonts w:asciiTheme="majorHAnsi" w:hAnsiTheme="majorHAnsi" w:cstheme="majorHAnsi"/>
                <w:sz w:val="24"/>
                <w:szCs w:val="24"/>
              </w:rPr>
            </w:pPr>
            <w:r>
              <w:rPr>
                <w:rFonts w:asciiTheme="majorHAnsi" w:hAnsiTheme="majorHAnsi" w:cstheme="majorHAnsi"/>
                <w:sz w:val="24"/>
                <w:szCs w:val="24"/>
              </w:rPr>
              <w:t>If you are over 18, please</w:t>
            </w:r>
            <w:r w:rsidR="00F80EEB" w:rsidRPr="00F80EEB">
              <w:rPr>
                <w:rFonts w:asciiTheme="majorHAnsi" w:hAnsiTheme="majorHAnsi" w:cstheme="majorHAnsi"/>
                <w:sz w:val="24"/>
                <w:szCs w:val="24"/>
              </w:rPr>
              <w:t xml:space="preserve"> also complete the equality monitoring form online at this link: </w:t>
            </w:r>
            <w:hyperlink r:id="rId22" w:history="1">
              <w:r w:rsidR="00F80EEB" w:rsidRPr="00F80EEB">
                <w:rPr>
                  <w:rStyle w:val="Hyperlink"/>
                  <w:rFonts w:asciiTheme="majorHAnsi" w:hAnsiTheme="majorHAnsi" w:cstheme="majorHAnsi"/>
                  <w:sz w:val="24"/>
                  <w:szCs w:val="24"/>
                </w:rPr>
                <w:t>https://www.smartsurvey.co.uk/s/EQMGVValproate/</w:t>
              </w:r>
            </w:hyperlink>
          </w:p>
          <w:p w14:paraId="43ADCE34" w14:textId="4B14CC43" w:rsidR="002A17C1" w:rsidRPr="00F80EEB" w:rsidRDefault="002A17C1" w:rsidP="00A8795D">
            <w:pPr>
              <w:spacing w:line="264" w:lineRule="auto"/>
              <w:contextualSpacing/>
              <w:rPr>
                <w:rFonts w:asciiTheme="majorHAnsi" w:hAnsiTheme="majorHAnsi" w:cstheme="majorHAnsi"/>
                <w:sz w:val="24"/>
                <w:szCs w:val="24"/>
              </w:rPr>
            </w:pPr>
          </w:p>
        </w:tc>
        <w:tc>
          <w:tcPr>
            <w:tcW w:w="648" w:type="dxa"/>
          </w:tcPr>
          <w:p w14:paraId="7DCC6705" w14:textId="77777777" w:rsidR="009F2A7D" w:rsidRDefault="009F2A7D" w:rsidP="00D735FF">
            <w:pPr>
              <w:spacing w:line="264" w:lineRule="auto"/>
              <w:contextualSpacing/>
              <w:jc w:val="center"/>
              <w:rPr>
                <w:rFonts w:asciiTheme="majorHAnsi" w:eastAsia="MS Gothic" w:hAnsiTheme="majorHAnsi" w:cstheme="majorHAnsi"/>
                <w:sz w:val="24"/>
                <w:szCs w:val="24"/>
              </w:rPr>
            </w:pPr>
          </w:p>
        </w:tc>
      </w:tr>
    </w:tbl>
    <w:tbl>
      <w:tblPr>
        <w:tblpPr w:leftFromText="180" w:rightFromText="180" w:vertAnchor="text" w:horzAnchor="margin" w:tblpY="117"/>
        <w:tblW w:w="0" w:type="auto"/>
        <w:tblLook w:val="04A0" w:firstRow="1" w:lastRow="0" w:firstColumn="1" w:lastColumn="0" w:noHBand="0" w:noVBand="1"/>
      </w:tblPr>
      <w:tblGrid>
        <w:gridCol w:w="4962"/>
        <w:gridCol w:w="4122"/>
      </w:tblGrid>
      <w:tr w:rsidR="009F2A7D" w:rsidRPr="00A44697" w14:paraId="7620928C" w14:textId="77777777" w:rsidTr="002A17C1">
        <w:trPr>
          <w:trHeight w:val="772"/>
        </w:trPr>
        <w:tc>
          <w:tcPr>
            <w:tcW w:w="4962" w:type="dxa"/>
          </w:tcPr>
          <w:p w14:paraId="002B2F88" w14:textId="77ED148E" w:rsidR="009F2A7D" w:rsidRPr="00A44697" w:rsidRDefault="009F2A7D" w:rsidP="002A17C1">
            <w:pPr>
              <w:spacing w:line="264" w:lineRule="auto"/>
              <w:contextualSpacing/>
              <w:rPr>
                <w:rFonts w:asciiTheme="majorHAnsi" w:hAnsiTheme="majorHAnsi" w:cstheme="majorHAnsi"/>
                <w:sz w:val="24"/>
                <w:szCs w:val="24"/>
              </w:rPr>
            </w:pPr>
            <w:r w:rsidRPr="00A44697">
              <w:rPr>
                <w:rFonts w:asciiTheme="majorHAnsi" w:hAnsiTheme="majorHAnsi" w:cstheme="majorHAnsi"/>
                <w:sz w:val="24"/>
                <w:szCs w:val="24"/>
              </w:rPr>
              <w:t>Name</w:t>
            </w:r>
          </w:p>
        </w:tc>
        <w:tc>
          <w:tcPr>
            <w:tcW w:w="4122" w:type="dxa"/>
          </w:tcPr>
          <w:p w14:paraId="13CB33CC" w14:textId="77777777" w:rsidR="009F2A7D" w:rsidRPr="00A44697" w:rsidRDefault="009F2A7D" w:rsidP="002A17C1">
            <w:pPr>
              <w:spacing w:line="264" w:lineRule="auto"/>
              <w:contextualSpacing/>
              <w:rPr>
                <w:rFonts w:asciiTheme="majorHAnsi" w:hAnsiTheme="majorHAnsi" w:cstheme="majorHAnsi"/>
                <w:sz w:val="24"/>
                <w:szCs w:val="24"/>
              </w:rPr>
            </w:pPr>
          </w:p>
          <w:p w14:paraId="06228A4E" w14:textId="77777777" w:rsidR="009F2A7D" w:rsidRPr="00A44697" w:rsidRDefault="009F2A7D" w:rsidP="002A17C1">
            <w:pPr>
              <w:spacing w:line="264" w:lineRule="auto"/>
              <w:contextualSpacing/>
              <w:rPr>
                <w:rFonts w:asciiTheme="majorHAnsi" w:hAnsiTheme="majorHAnsi" w:cstheme="majorHAnsi"/>
                <w:sz w:val="24"/>
                <w:szCs w:val="24"/>
              </w:rPr>
            </w:pPr>
          </w:p>
        </w:tc>
      </w:tr>
      <w:tr w:rsidR="009F2A7D" w:rsidRPr="00A44697" w14:paraId="730504A9" w14:textId="77777777" w:rsidTr="002A17C1">
        <w:trPr>
          <w:trHeight w:val="572"/>
        </w:trPr>
        <w:tc>
          <w:tcPr>
            <w:tcW w:w="4962" w:type="dxa"/>
          </w:tcPr>
          <w:p w14:paraId="5AA2F83F" w14:textId="77777777" w:rsidR="009F2A7D" w:rsidRPr="00A44697" w:rsidRDefault="009F2A7D" w:rsidP="002A17C1">
            <w:pPr>
              <w:spacing w:line="264" w:lineRule="auto"/>
              <w:contextualSpacing/>
              <w:rPr>
                <w:rFonts w:asciiTheme="majorHAnsi" w:hAnsiTheme="majorHAnsi" w:cstheme="majorHAnsi"/>
                <w:sz w:val="24"/>
                <w:szCs w:val="24"/>
              </w:rPr>
            </w:pPr>
            <w:r w:rsidRPr="00A44697">
              <w:rPr>
                <w:rFonts w:asciiTheme="majorHAnsi" w:hAnsiTheme="majorHAnsi" w:cstheme="majorHAnsi"/>
                <w:sz w:val="24"/>
                <w:szCs w:val="24"/>
              </w:rPr>
              <w:t>Signature</w:t>
            </w:r>
          </w:p>
        </w:tc>
        <w:tc>
          <w:tcPr>
            <w:tcW w:w="4122" w:type="dxa"/>
          </w:tcPr>
          <w:p w14:paraId="48779B22" w14:textId="77777777" w:rsidR="009F2A7D" w:rsidRPr="00A44697" w:rsidRDefault="009F2A7D" w:rsidP="002A17C1">
            <w:pPr>
              <w:spacing w:line="264" w:lineRule="auto"/>
              <w:contextualSpacing/>
              <w:rPr>
                <w:rFonts w:asciiTheme="majorHAnsi" w:hAnsiTheme="majorHAnsi" w:cstheme="majorHAnsi"/>
                <w:sz w:val="24"/>
                <w:szCs w:val="24"/>
              </w:rPr>
            </w:pPr>
          </w:p>
          <w:p w14:paraId="2F87423E" w14:textId="77777777" w:rsidR="009F2A7D" w:rsidRPr="00A44697" w:rsidRDefault="009F2A7D" w:rsidP="002A17C1">
            <w:pPr>
              <w:spacing w:line="264" w:lineRule="auto"/>
              <w:contextualSpacing/>
              <w:rPr>
                <w:rFonts w:asciiTheme="majorHAnsi" w:hAnsiTheme="majorHAnsi" w:cstheme="majorHAnsi"/>
                <w:sz w:val="24"/>
                <w:szCs w:val="24"/>
              </w:rPr>
            </w:pPr>
          </w:p>
        </w:tc>
      </w:tr>
      <w:tr w:rsidR="009F2A7D" w:rsidRPr="00A44697" w14:paraId="5DE40865" w14:textId="77777777" w:rsidTr="002A17C1">
        <w:tc>
          <w:tcPr>
            <w:tcW w:w="4962" w:type="dxa"/>
          </w:tcPr>
          <w:p w14:paraId="2290B3D1" w14:textId="77777777" w:rsidR="009F2A7D" w:rsidRPr="00A44697" w:rsidRDefault="009F2A7D" w:rsidP="002A17C1">
            <w:pPr>
              <w:spacing w:line="264" w:lineRule="auto"/>
              <w:contextualSpacing/>
              <w:rPr>
                <w:rFonts w:asciiTheme="majorHAnsi" w:hAnsiTheme="majorHAnsi" w:cstheme="majorHAnsi"/>
                <w:sz w:val="24"/>
                <w:szCs w:val="24"/>
              </w:rPr>
            </w:pPr>
            <w:r w:rsidRPr="00A44697">
              <w:rPr>
                <w:rFonts w:asciiTheme="majorHAnsi" w:hAnsiTheme="majorHAnsi" w:cstheme="majorHAnsi"/>
                <w:sz w:val="24"/>
                <w:szCs w:val="24"/>
              </w:rPr>
              <w:t>Date</w:t>
            </w:r>
          </w:p>
        </w:tc>
        <w:tc>
          <w:tcPr>
            <w:tcW w:w="4122" w:type="dxa"/>
          </w:tcPr>
          <w:p w14:paraId="244F2C79" w14:textId="77777777" w:rsidR="009F2A7D" w:rsidRPr="00A44697" w:rsidRDefault="009F2A7D" w:rsidP="002A17C1">
            <w:pPr>
              <w:spacing w:line="264" w:lineRule="auto"/>
              <w:contextualSpacing/>
              <w:rPr>
                <w:rFonts w:asciiTheme="majorHAnsi" w:hAnsiTheme="majorHAnsi" w:cstheme="majorHAnsi"/>
                <w:sz w:val="24"/>
                <w:szCs w:val="24"/>
              </w:rPr>
            </w:pPr>
          </w:p>
          <w:p w14:paraId="559F5DF3" w14:textId="77777777" w:rsidR="009F2A7D" w:rsidRPr="00A44697" w:rsidRDefault="009F2A7D" w:rsidP="002A17C1">
            <w:pPr>
              <w:spacing w:line="264" w:lineRule="auto"/>
              <w:contextualSpacing/>
              <w:rPr>
                <w:rFonts w:asciiTheme="majorHAnsi" w:hAnsiTheme="majorHAnsi" w:cstheme="majorHAnsi"/>
                <w:sz w:val="24"/>
                <w:szCs w:val="24"/>
              </w:rPr>
            </w:pPr>
          </w:p>
        </w:tc>
      </w:tr>
      <w:tr w:rsidR="009F2A7D" w:rsidRPr="00A44697" w14:paraId="7A57AAAB" w14:textId="77777777" w:rsidTr="002A17C1">
        <w:tc>
          <w:tcPr>
            <w:tcW w:w="4962" w:type="dxa"/>
          </w:tcPr>
          <w:p w14:paraId="279FF052" w14:textId="3E5C8A7A" w:rsidR="009F2A7D" w:rsidRDefault="009F2A7D" w:rsidP="002A17C1">
            <w:pPr>
              <w:spacing w:line="264" w:lineRule="auto"/>
              <w:contextualSpacing/>
              <w:rPr>
                <w:rFonts w:asciiTheme="majorHAnsi" w:hAnsiTheme="majorHAnsi" w:cstheme="majorHAnsi"/>
                <w:b/>
                <w:bCs/>
                <w:sz w:val="24"/>
                <w:szCs w:val="24"/>
              </w:rPr>
            </w:pPr>
            <w:r>
              <w:rPr>
                <w:rFonts w:asciiTheme="majorHAnsi" w:hAnsiTheme="majorHAnsi" w:cstheme="majorHAnsi"/>
                <w:b/>
                <w:bCs/>
                <w:sz w:val="24"/>
                <w:szCs w:val="24"/>
              </w:rPr>
              <w:t xml:space="preserve">Name </w:t>
            </w:r>
            <w:r w:rsidR="002A17C1">
              <w:rPr>
                <w:rFonts w:asciiTheme="majorHAnsi" w:hAnsiTheme="majorHAnsi" w:cstheme="majorHAnsi"/>
                <w:b/>
                <w:bCs/>
                <w:sz w:val="24"/>
                <w:szCs w:val="24"/>
              </w:rPr>
              <w:t xml:space="preserve">and signature </w:t>
            </w:r>
            <w:r>
              <w:rPr>
                <w:rFonts w:asciiTheme="majorHAnsi" w:hAnsiTheme="majorHAnsi" w:cstheme="majorHAnsi"/>
                <w:b/>
                <w:bCs/>
                <w:sz w:val="24"/>
                <w:szCs w:val="24"/>
              </w:rPr>
              <w:t xml:space="preserve">of parent/legal </w:t>
            </w:r>
            <w:r w:rsidR="001A6957">
              <w:rPr>
                <w:rFonts w:asciiTheme="majorHAnsi" w:hAnsiTheme="majorHAnsi" w:cstheme="majorHAnsi"/>
                <w:b/>
                <w:bCs/>
                <w:sz w:val="24"/>
                <w:szCs w:val="24"/>
              </w:rPr>
              <w:t>Guardian</w:t>
            </w:r>
          </w:p>
          <w:p w14:paraId="3DD3306A" w14:textId="0EF07BD6" w:rsidR="009F2A7D" w:rsidRPr="001C147A" w:rsidRDefault="009F2A7D" w:rsidP="002A17C1">
            <w:pPr>
              <w:spacing w:line="264" w:lineRule="auto"/>
              <w:contextualSpacing/>
              <w:rPr>
                <w:rFonts w:asciiTheme="majorHAnsi" w:hAnsiTheme="majorHAnsi" w:cstheme="majorHAnsi"/>
                <w:b/>
                <w:bCs/>
                <w:sz w:val="24"/>
                <w:szCs w:val="24"/>
              </w:rPr>
            </w:pPr>
          </w:p>
        </w:tc>
        <w:tc>
          <w:tcPr>
            <w:tcW w:w="4122" w:type="dxa"/>
          </w:tcPr>
          <w:p w14:paraId="69F515F1" w14:textId="77777777" w:rsidR="009F2A7D" w:rsidRPr="00A44697" w:rsidRDefault="009F2A7D" w:rsidP="002A17C1">
            <w:pPr>
              <w:spacing w:line="264" w:lineRule="auto"/>
              <w:contextualSpacing/>
              <w:rPr>
                <w:rFonts w:asciiTheme="majorHAnsi" w:hAnsiTheme="majorHAnsi" w:cstheme="majorHAnsi"/>
                <w:sz w:val="24"/>
                <w:szCs w:val="24"/>
              </w:rPr>
            </w:pPr>
          </w:p>
        </w:tc>
      </w:tr>
    </w:tbl>
    <w:p w14:paraId="09E3E247" w14:textId="77777777" w:rsidR="000F7ED0" w:rsidRPr="00A44697" w:rsidRDefault="000F7ED0" w:rsidP="006D2982">
      <w:pPr>
        <w:spacing w:line="264" w:lineRule="auto"/>
        <w:contextualSpacing/>
        <w:rPr>
          <w:rFonts w:asciiTheme="majorHAnsi" w:hAnsiTheme="majorHAnsi" w:cstheme="majorHAnsi"/>
          <w:sz w:val="24"/>
          <w:szCs w:val="24"/>
        </w:rPr>
      </w:pPr>
    </w:p>
    <w:sectPr w:rsidR="000F7ED0" w:rsidRPr="00A44697" w:rsidSect="00C77449">
      <w:footerReference w:type="default" r:id="rId23"/>
      <w:pgSz w:w="11906" w:h="16838"/>
      <w:pgMar w:top="993" w:right="1274" w:bottom="1418" w:left="1276" w:header="708" w:footer="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7735D" w14:textId="77777777" w:rsidR="004A43AC" w:rsidRDefault="004A43AC" w:rsidP="00683157">
      <w:r>
        <w:separator/>
      </w:r>
    </w:p>
  </w:endnote>
  <w:endnote w:type="continuationSeparator" w:id="0">
    <w:p w14:paraId="42499D68" w14:textId="77777777" w:rsidR="004A43AC" w:rsidRDefault="004A43AC" w:rsidP="00683157">
      <w:r>
        <w:continuationSeparator/>
      </w:r>
    </w:p>
  </w:endnote>
  <w:endnote w:type="continuationNotice" w:id="1">
    <w:p w14:paraId="332FAE60" w14:textId="77777777" w:rsidR="004A43AC" w:rsidRDefault="004A4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93603"/>
      <w:docPartObj>
        <w:docPartGallery w:val="Page Numbers (Bottom of Page)"/>
        <w:docPartUnique/>
      </w:docPartObj>
    </w:sdtPr>
    <w:sdtEndPr>
      <w:rPr>
        <w:color w:val="7F7F7F" w:themeColor="background1" w:themeShade="7F"/>
        <w:spacing w:val="60"/>
      </w:rPr>
    </w:sdtEndPr>
    <w:sdtContent>
      <w:p w14:paraId="5F4D92A9" w14:textId="52480DFE" w:rsidR="00683157" w:rsidRDefault="00683157" w:rsidP="00683157">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7E46AB" w:rsidRPr="007E46AB">
          <w:rPr>
            <w:b/>
            <w:bCs/>
            <w:noProof/>
          </w:rPr>
          <w:t>5</w:t>
        </w:r>
        <w:r>
          <w:rPr>
            <w:b/>
            <w:bCs/>
            <w:noProof/>
          </w:rPr>
          <w:fldChar w:fldCharType="end"/>
        </w:r>
        <w:r>
          <w:rPr>
            <w:b/>
            <w:bCs/>
          </w:rPr>
          <w:t xml:space="preserve"> | </w:t>
        </w:r>
        <w:r>
          <w:rPr>
            <w:color w:val="7F7F7F" w:themeColor="background1" w:themeShade="7F"/>
            <w:spacing w:val="60"/>
          </w:rPr>
          <w:t>Page</w:t>
        </w:r>
      </w:p>
    </w:sdtContent>
  </w:sdt>
  <w:p w14:paraId="1299C43A" w14:textId="77777777" w:rsidR="00683157" w:rsidRDefault="0068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D255E" w14:textId="77777777" w:rsidR="004A43AC" w:rsidRDefault="004A43AC" w:rsidP="00683157">
      <w:r>
        <w:separator/>
      </w:r>
    </w:p>
  </w:footnote>
  <w:footnote w:type="continuationSeparator" w:id="0">
    <w:p w14:paraId="7826BEF2" w14:textId="77777777" w:rsidR="004A43AC" w:rsidRDefault="004A43AC" w:rsidP="00683157">
      <w:r>
        <w:continuationSeparator/>
      </w:r>
    </w:p>
  </w:footnote>
  <w:footnote w:type="continuationNotice" w:id="1">
    <w:p w14:paraId="7ADABF71" w14:textId="77777777" w:rsidR="004A43AC" w:rsidRDefault="004A43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FCD"/>
    <w:multiLevelType w:val="hybridMultilevel"/>
    <w:tmpl w:val="457C0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C3C4C"/>
    <w:multiLevelType w:val="hybridMultilevel"/>
    <w:tmpl w:val="F296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F2B3A"/>
    <w:multiLevelType w:val="hybridMultilevel"/>
    <w:tmpl w:val="68DC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169D0"/>
    <w:multiLevelType w:val="hybridMultilevel"/>
    <w:tmpl w:val="20EC7B96"/>
    <w:lvl w:ilvl="0" w:tplc="889E94F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D4F18"/>
    <w:multiLevelType w:val="multilevel"/>
    <w:tmpl w:val="0E7E7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F762D"/>
    <w:multiLevelType w:val="hybridMultilevel"/>
    <w:tmpl w:val="9F68D0B2"/>
    <w:lvl w:ilvl="0" w:tplc="16889EC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B54EA"/>
    <w:multiLevelType w:val="hybridMultilevel"/>
    <w:tmpl w:val="DF1E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C0220"/>
    <w:multiLevelType w:val="hybridMultilevel"/>
    <w:tmpl w:val="5A78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4675F"/>
    <w:multiLevelType w:val="hybridMultilevel"/>
    <w:tmpl w:val="ED88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C40D9"/>
    <w:multiLevelType w:val="hybridMultilevel"/>
    <w:tmpl w:val="64B0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03365"/>
    <w:multiLevelType w:val="hybridMultilevel"/>
    <w:tmpl w:val="C846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82D41"/>
    <w:multiLevelType w:val="hybridMultilevel"/>
    <w:tmpl w:val="B9D0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6147D"/>
    <w:multiLevelType w:val="hybridMultilevel"/>
    <w:tmpl w:val="88D25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BB154E"/>
    <w:multiLevelType w:val="hybridMultilevel"/>
    <w:tmpl w:val="BF0CD7B8"/>
    <w:lvl w:ilvl="0" w:tplc="041C157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D0312F"/>
    <w:multiLevelType w:val="hybridMultilevel"/>
    <w:tmpl w:val="6E02CF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987E30"/>
    <w:multiLevelType w:val="hybridMultilevel"/>
    <w:tmpl w:val="7B80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F77367"/>
    <w:multiLevelType w:val="hybridMultilevel"/>
    <w:tmpl w:val="00201B18"/>
    <w:lvl w:ilvl="0" w:tplc="258CDCCA">
      <w:numFmt w:val="bullet"/>
      <w:lvlText w:val="-"/>
      <w:lvlJc w:val="left"/>
      <w:pPr>
        <w:ind w:left="720" w:hanging="360"/>
      </w:pPr>
      <w:rPr>
        <w:rFonts w:ascii="Calibri Light" w:eastAsia="Times New Roman"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0224D9"/>
    <w:multiLevelType w:val="hybridMultilevel"/>
    <w:tmpl w:val="C1F8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11"/>
  </w:num>
  <w:num w:numId="5">
    <w:abstractNumId w:val="1"/>
  </w:num>
  <w:num w:numId="6">
    <w:abstractNumId w:val="6"/>
  </w:num>
  <w:num w:numId="7">
    <w:abstractNumId w:val="15"/>
  </w:num>
  <w:num w:numId="8">
    <w:abstractNumId w:val="10"/>
  </w:num>
  <w:num w:numId="9">
    <w:abstractNumId w:val="14"/>
  </w:num>
  <w:num w:numId="10">
    <w:abstractNumId w:val="8"/>
  </w:num>
  <w:num w:numId="11">
    <w:abstractNumId w:val="7"/>
  </w:num>
  <w:num w:numId="12">
    <w:abstractNumId w:val="17"/>
  </w:num>
  <w:num w:numId="13">
    <w:abstractNumId w:val="16"/>
  </w:num>
  <w:num w:numId="14">
    <w:abstractNumId w:val="5"/>
  </w:num>
  <w:num w:numId="15">
    <w:abstractNumId w:val="9"/>
  </w:num>
  <w:num w:numId="16">
    <w:abstractNumId w:val="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F9"/>
    <w:rsid w:val="00004B4E"/>
    <w:rsid w:val="00005FC2"/>
    <w:rsid w:val="0001001A"/>
    <w:rsid w:val="00011D32"/>
    <w:rsid w:val="00015AD5"/>
    <w:rsid w:val="000201BF"/>
    <w:rsid w:val="0002178E"/>
    <w:rsid w:val="0002189F"/>
    <w:rsid w:val="00032A02"/>
    <w:rsid w:val="00045A55"/>
    <w:rsid w:val="00045DC5"/>
    <w:rsid w:val="000500C9"/>
    <w:rsid w:val="0005298A"/>
    <w:rsid w:val="00054131"/>
    <w:rsid w:val="00056255"/>
    <w:rsid w:val="0006080E"/>
    <w:rsid w:val="00063425"/>
    <w:rsid w:val="000761EA"/>
    <w:rsid w:val="000852FA"/>
    <w:rsid w:val="00087014"/>
    <w:rsid w:val="000872EE"/>
    <w:rsid w:val="0008753F"/>
    <w:rsid w:val="000B5AD4"/>
    <w:rsid w:val="000C4245"/>
    <w:rsid w:val="000D7054"/>
    <w:rsid w:val="000D7E2F"/>
    <w:rsid w:val="000F7ED0"/>
    <w:rsid w:val="00101795"/>
    <w:rsid w:val="00104B8A"/>
    <w:rsid w:val="00116197"/>
    <w:rsid w:val="0012537A"/>
    <w:rsid w:val="001276CD"/>
    <w:rsid w:val="0012789B"/>
    <w:rsid w:val="00131599"/>
    <w:rsid w:val="0014100B"/>
    <w:rsid w:val="0014742B"/>
    <w:rsid w:val="00152287"/>
    <w:rsid w:val="00166C79"/>
    <w:rsid w:val="00184CC8"/>
    <w:rsid w:val="00186745"/>
    <w:rsid w:val="00186790"/>
    <w:rsid w:val="001A561A"/>
    <w:rsid w:val="001A6957"/>
    <w:rsid w:val="001A748D"/>
    <w:rsid w:val="001C07D8"/>
    <w:rsid w:val="001C4F5F"/>
    <w:rsid w:val="001C5C17"/>
    <w:rsid w:val="001C71A4"/>
    <w:rsid w:val="001C7996"/>
    <w:rsid w:val="001D4164"/>
    <w:rsid w:val="001E2373"/>
    <w:rsid w:val="001F5585"/>
    <w:rsid w:val="001F6FD3"/>
    <w:rsid w:val="00203238"/>
    <w:rsid w:val="00216DC1"/>
    <w:rsid w:val="00217B20"/>
    <w:rsid w:val="002235F7"/>
    <w:rsid w:val="00230315"/>
    <w:rsid w:val="00242277"/>
    <w:rsid w:val="00244042"/>
    <w:rsid w:val="00251574"/>
    <w:rsid w:val="00260D2A"/>
    <w:rsid w:val="00261A4E"/>
    <w:rsid w:val="00263D1B"/>
    <w:rsid w:val="00273DE7"/>
    <w:rsid w:val="00275C35"/>
    <w:rsid w:val="00281390"/>
    <w:rsid w:val="00292379"/>
    <w:rsid w:val="002A0D20"/>
    <w:rsid w:val="002A166E"/>
    <w:rsid w:val="002A17C1"/>
    <w:rsid w:val="002A5427"/>
    <w:rsid w:val="002A55D1"/>
    <w:rsid w:val="002B6552"/>
    <w:rsid w:val="002D079E"/>
    <w:rsid w:val="002D18F9"/>
    <w:rsid w:val="002D421A"/>
    <w:rsid w:val="002D725C"/>
    <w:rsid w:val="003059F4"/>
    <w:rsid w:val="0031061C"/>
    <w:rsid w:val="00314C7A"/>
    <w:rsid w:val="00325269"/>
    <w:rsid w:val="00326CAE"/>
    <w:rsid w:val="003334D1"/>
    <w:rsid w:val="00337B63"/>
    <w:rsid w:val="003402C0"/>
    <w:rsid w:val="00350C69"/>
    <w:rsid w:val="00362EC9"/>
    <w:rsid w:val="003652DE"/>
    <w:rsid w:val="003678BB"/>
    <w:rsid w:val="003807FB"/>
    <w:rsid w:val="00385A06"/>
    <w:rsid w:val="003A1BED"/>
    <w:rsid w:val="003ABECE"/>
    <w:rsid w:val="003B14BA"/>
    <w:rsid w:val="003B4249"/>
    <w:rsid w:val="003B7154"/>
    <w:rsid w:val="003C337B"/>
    <w:rsid w:val="003D1752"/>
    <w:rsid w:val="003D6F66"/>
    <w:rsid w:val="003D7E4D"/>
    <w:rsid w:val="003E593F"/>
    <w:rsid w:val="003E72A2"/>
    <w:rsid w:val="003F2571"/>
    <w:rsid w:val="00413222"/>
    <w:rsid w:val="004225E4"/>
    <w:rsid w:val="00432AD2"/>
    <w:rsid w:val="004337E0"/>
    <w:rsid w:val="00434E88"/>
    <w:rsid w:val="00446460"/>
    <w:rsid w:val="00446970"/>
    <w:rsid w:val="00447C7E"/>
    <w:rsid w:val="00452C7C"/>
    <w:rsid w:val="00453BB2"/>
    <w:rsid w:val="00455855"/>
    <w:rsid w:val="004632D3"/>
    <w:rsid w:val="00467F3E"/>
    <w:rsid w:val="00477BEB"/>
    <w:rsid w:val="004808E4"/>
    <w:rsid w:val="00491E4A"/>
    <w:rsid w:val="00492B44"/>
    <w:rsid w:val="00496768"/>
    <w:rsid w:val="00496979"/>
    <w:rsid w:val="004A27FD"/>
    <w:rsid w:val="004A37B0"/>
    <w:rsid w:val="004A43AC"/>
    <w:rsid w:val="004A5DDC"/>
    <w:rsid w:val="004B4C60"/>
    <w:rsid w:val="004B79CF"/>
    <w:rsid w:val="004C0B07"/>
    <w:rsid w:val="004C1798"/>
    <w:rsid w:val="004F33B6"/>
    <w:rsid w:val="004F6233"/>
    <w:rsid w:val="005059EA"/>
    <w:rsid w:val="00506777"/>
    <w:rsid w:val="005106BD"/>
    <w:rsid w:val="0051083F"/>
    <w:rsid w:val="00515D27"/>
    <w:rsid w:val="00520F6A"/>
    <w:rsid w:val="00523532"/>
    <w:rsid w:val="00525372"/>
    <w:rsid w:val="00534A2B"/>
    <w:rsid w:val="0053793D"/>
    <w:rsid w:val="00545026"/>
    <w:rsid w:val="005539EC"/>
    <w:rsid w:val="0056267E"/>
    <w:rsid w:val="00563411"/>
    <w:rsid w:val="00573558"/>
    <w:rsid w:val="00577B08"/>
    <w:rsid w:val="00586F9A"/>
    <w:rsid w:val="00594A42"/>
    <w:rsid w:val="005A2753"/>
    <w:rsid w:val="005A796A"/>
    <w:rsid w:val="005B0FA4"/>
    <w:rsid w:val="005C1C91"/>
    <w:rsid w:val="005C49D4"/>
    <w:rsid w:val="005C58D6"/>
    <w:rsid w:val="005C5DBC"/>
    <w:rsid w:val="005D4150"/>
    <w:rsid w:val="005E6EFB"/>
    <w:rsid w:val="005F03ED"/>
    <w:rsid w:val="005F563B"/>
    <w:rsid w:val="00605968"/>
    <w:rsid w:val="00612B92"/>
    <w:rsid w:val="0062112D"/>
    <w:rsid w:val="00624EB7"/>
    <w:rsid w:val="006330CE"/>
    <w:rsid w:val="006369AF"/>
    <w:rsid w:val="00645596"/>
    <w:rsid w:val="00665F66"/>
    <w:rsid w:val="0066676E"/>
    <w:rsid w:val="0067696E"/>
    <w:rsid w:val="00677EDC"/>
    <w:rsid w:val="00683157"/>
    <w:rsid w:val="006842E1"/>
    <w:rsid w:val="0068556E"/>
    <w:rsid w:val="00692565"/>
    <w:rsid w:val="006C0EDE"/>
    <w:rsid w:val="006C3D2B"/>
    <w:rsid w:val="006D05BF"/>
    <w:rsid w:val="006D14E7"/>
    <w:rsid w:val="006D2982"/>
    <w:rsid w:val="006F1721"/>
    <w:rsid w:val="006F3A55"/>
    <w:rsid w:val="006F6206"/>
    <w:rsid w:val="006F75EA"/>
    <w:rsid w:val="00711EE4"/>
    <w:rsid w:val="007122C2"/>
    <w:rsid w:val="00721842"/>
    <w:rsid w:val="007276CB"/>
    <w:rsid w:val="00727831"/>
    <w:rsid w:val="0074000F"/>
    <w:rsid w:val="007421DF"/>
    <w:rsid w:val="00742E51"/>
    <w:rsid w:val="00743193"/>
    <w:rsid w:val="0074369E"/>
    <w:rsid w:val="00746064"/>
    <w:rsid w:val="00746D30"/>
    <w:rsid w:val="00765EF4"/>
    <w:rsid w:val="00767D9C"/>
    <w:rsid w:val="00770CFE"/>
    <w:rsid w:val="0077570B"/>
    <w:rsid w:val="0078159F"/>
    <w:rsid w:val="00787BC7"/>
    <w:rsid w:val="00793C33"/>
    <w:rsid w:val="00796644"/>
    <w:rsid w:val="007B0B69"/>
    <w:rsid w:val="007C12DC"/>
    <w:rsid w:val="007D052E"/>
    <w:rsid w:val="007D18D2"/>
    <w:rsid w:val="007D19E3"/>
    <w:rsid w:val="007E074B"/>
    <w:rsid w:val="007E46AB"/>
    <w:rsid w:val="007E5190"/>
    <w:rsid w:val="007E6400"/>
    <w:rsid w:val="007E75B2"/>
    <w:rsid w:val="007F5BDC"/>
    <w:rsid w:val="007F7E76"/>
    <w:rsid w:val="008000F2"/>
    <w:rsid w:val="00806D9E"/>
    <w:rsid w:val="008104C5"/>
    <w:rsid w:val="00811531"/>
    <w:rsid w:val="00812916"/>
    <w:rsid w:val="0081415A"/>
    <w:rsid w:val="0081437E"/>
    <w:rsid w:val="00817C55"/>
    <w:rsid w:val="00820B10"/>
    <w:rsid w:val="0082226E"/>
    <w:rsid w:val="00832C20"/>
    <w:rsid w:val="008333FC"/>
    <w:rsid w:val="00836ADF"/>
    <w:rsid w:val="0084171E"/>
    <w:rsid w:val="008439F2"/>
    <w:rsid w:val="0084660D"/>
    <w:rsid w:val="00847532"/>
    <w:rsid w:val="00861091"/>
    <w:rsid w:val="00867579"/>
    <w:rsid w:val="00870513"/>
    <w:rsid w:val="00875BC8"/>
    <w:rsid w:val="00882088"/>
    <w:rsid w:val="008A122D"/>
    <w:rsid w:val="008A4BD2"/>
    <w:rsid w:val="008A790C"/>
    <w:rsid w:val="008B6903"/>
    <w:rsid w:val="008B69A5"/>
    <w:rsid w:val="008D6D7D"/>
    <w:rsid w:val="008D7F4D"/>
    <w:rsid w:val="008F201A"/>
    <w:rsid w:val="008F461C"/>
    <w:rsid w:val="008F745E"/>
    <w:rsid w:val="009000A8"/>
    <w:rsid w:val="00901FC2"/>
    <w:rsid w:val="009031D5"/>
    <w:rsid w:val="0090505F"/>
    <w:rsid w:val="00920D5A"/>
    <w:rsid w:val="00923242"/>
    <w:rsid w:val="00923CB1"/>
    <w:rsid w:val="00927371"/>
    <w:rsid w:val="00947564"/>
    <w:rsid w:val="009516C1"/>
    <w:rsid w:val="00951F33"/>
    <w:rsid w:val="00956AEC"/>
    <w:rsid w:val="00965330"/>
    <w:rsid w:val="00986FC8"/>
    <w:rsid w:val="00987B5D"/>
    <w:rsid w:val="009A20B8"/>
    <w:rsid w:val="009B6BB7"/>
    <w:rsid w:val="009C5CCE"/>
    <w:rsid w:val="009E120F"/>
    <w:rsid w:val="009E2D9C"/>
    <w:rsid w:val="009E7C63"/>
    <w:rsid w:val="009F0B17"/>
    <w:rsid w:val="009F1277"/>
    <w:rsid w:val="009F2A7D"/>
    <w:rsid w:val="009F3251"/>
    <w:rsid w:val="009F6066"/>
    <w:rsid w:val="009F6BA2"/>
    <w:rsid w:val="00A13ECD"/>
    <w:rsid w:val="00A20248"/>
    <w:rsid w:val="00A255E5"/>
    <w:rsid w:val="00A365CE"/>
    <w:rsid w:val="00A41C01"/>
    <w:rsid w:val="00A4369C"/>
    <w:rsid w:val="00A44697"/>
    <w:rsid w:val="00A4655C"/>
    <w:rsid w:val="00A46B34"/>
    <w:rsid w:val="00A51631"/>
    <w:rsid w:val="00A67712"/>
    <w:rsid w:val="00A72056"/>
    <w:rsid w:val="00A7500C"/>
    <w:rsid w:val="00A77564"/>
    <w:rsid w:val="00A86AB8"/>
    <w:rsid w:val="00A92DC1"/>
    <w:rsid w:val="00AA3416"/>
    <w:rsid w:val="00AA737F"/>
    <w:rsid w:val="00AD174B"/>
    <w:rsid w:val="00AD6068"/>
    <w:rsid w:val="00AF1B4A"/>
    <w:rsid w:val="00AF5E8B"/>
    <w:rsid w:val="00B01B88"/>
    <w:rsid w:val="00B0362D"/>
    <w:rsid w:val="00B0629A"/>
    <w:rsid w:val="00B109CE"/>
    <w:rsid w:val="00B14155"/>
    <w:rsid w:val="00B22398"/>
    <w:rsid w:val="00B31878"/>
    <w:rsid w:val="00B33E90"/>
    <w:rsid w:val="00B36AC7"/>
    <w:rsid w:val="00B370A5"/>
    <w:rsid w:val="00B42D5D"/>
    <w:rsid w:val="00B4481C"/>
    <w:rsid w:val="00B4667B"/>
    <w:rsid w:val="00B5236A"/>
    <w:rsid w:val="00B630DA"/>
    <w:rsid w:val="00B76AB3"/>
    <w:rsid w:val="00B83302"/>
    <w:rsid w:val="00B87AAD"/>
    <w:rsid w:val="00BA5B96"/>
    <w:rsid w:val="00BA71DD"/>
    <w:rsid w:val="00BB60D6"/>
    <w:rsid w:val="00BB6223"/>
    <w:rsid w:val="00BD19C6"/>
    <w:rsid w:val="00BD5699"/>
    <w:rsid w:val="00BD710E"/>
    <w:rsid w:val="00BE1C79"/>
    <w:rsid w:val="00BE585B"/>
    <w:rsid w:val="00BF0C5D"/>
    <w:rsid w:val="00BF3704"/>
    <w:rsid w:val="00C0700E"/>
    <w:rsid w:val="00C10E9C"/>
    <w:rsid w:val="00C23CCE"/>
    <w:rsid w:val="00C3096B"/>
    <w:rsid w:val="00C65586"/>
    <w:rsid w:val="00C65910"/>
    <w:rsid w:val="00C74B6C"/>
    <w:rsid w:val="00C760A5"/>
    <w:rsid w:val="00C762FF"/>
    <w:rsid w:val="00C77449"/>
    <w:rsid w:val="00C84C54"/>
    <w:rsid w:val="00C90EBF"/>
    <w:rsid w:val="00CA2D5D"/>
    <w:rsid w:val="00CC0EFD"/>
    <w:rsid w:val="00CC3FB0"/>
    <w:rsid w:val="00CD014D"/>
    <w:rsid w:val="00CD3CE9"/>
    <w:rsid w:val="00CE673F"/>
    <w:rsid w:val="00D04254"/>
    <w:rsid w:val="00D05CA8"/>
    <w:rsid w:val="00D1496C"/>
    <w:rsid w:val="00D16CF1"/>
    <w:rsid w:val="00D2193D"/>
    <w:rsid w:val="00D22FFC"/>
    <w:rsid w:val="00D24C43"/>
    <w:rsid w:val="00D34FD6"/>
    <w:rsid w:val="00D3740C"/>
    <w:rsid w:val="00D40236"/>
    <w:rsid w:val="00D558B7"/>
    <w:rsid w:val="00D64D91"/>
    <w:rsid w:val="00D735FF"/>
    <w:rsid w:val="00D804CF"/>
    <w:rsid w:val="00D85284"/>
    <w:rsid w:val="00DA3DE5"/>
    <w:rsid w:val="00DA45D3"/>
    <w:rsid w:val="00DA4BD7"/>
    <w:rsid w:val="00DA539B"/>
    <w:rsid w:val="00DD619B"/>
    <w:rsid w:val="00DD7A8B"/>
    <w:rsid w:val="00DE248B"/>
    <w:rsid w:val="00DE405A"/>
    <w:rsid w:val="00DF2817"/>
    <w:rsid w:val="00E008B8"/>
    <w:rsid w:val="00E1777F"/>
    <w:rsid w:val="00E212B5"/>
    <w:rsid w:val="00E3093C"/>
    <w:rsid w:val="00E32939"/>
    <w:rsid w:val="00E3398C"/>
    <w:rsid w:val="00E4078F"/>
    <w:rsid w:val="00E43F07"/>
    <w:rsid w:val="00E4748D"/>
    <w:rsid w:val="00E512EB"/>
    <w:rsid w:val="00E54E67"/>
    <w:rsid w:val="00E5716C"/>
    <w:rsid w:val="00E63174"/>
    <w:rsid w:val="00E86DB3"/>
    <w:rsid w:val="00E93BB5"/>
    <w:rsid w:val="00E974E6"/>
    <w:rsid w:val="00EA168E"/>
    <w:rsid w:val="00EB5189"/>
    <w:rsid w:val="00ED05B2"/>
    <w:rsid w:val="00ED1A78"/>
    <w:rsid w:val="00ED3A0D"/>
    <w:rsid w:val="00ED5752"/>
    <w:rsid w:val="00ED7C19"/>
    <w:rsid w:val="00EE1700"/>
    <w:rsid w:val="00EE201C"/>
    <w:rsid w:val="00EE5D88"/>
    <w:rsid w:val="00EF1896"/>
    <w:rsid w:val="00F02FD7"/>
    <w:rsid w:val="00F12DED"/>
    <w:rsid w:val="00F24D8F"/>
    <w:rsid w:val="00F2712B"/>
    <w:rsid w:val="00F37B44"/>
    <w:rsid w:val="00F4044B"/>
    <w:rsid w:val="00F47EE0"/>
    <w:rsid w:val="00F56506"/>
    <w:rsid w:val="00F57F5B"/>
    <w:rsid w:val="00F613D6"/>
    <w:rsid w:val="00F76A66"/>
    <w:rsid w:val="00F80EEB"/>
    <w:rsid w:val="00F83008"/>
    <w:rsid w:val="00F84171"/>
    <w:rsid w:val="00F862A6"/>
    <w:rsid w:val="00F86DB4"/>
    <w:rsid w:val="00F93D11"/>
    <w:rsid w:val="00F9629A"/>
    <w:rsid w:val="00F97801"/>
    <w:rsid w:val="00FA0A09"/>
    <w:rsid w:val="00FB0620"/>
    <w:rsid w:val="00FB1E04"/>
    <w:rsid w:val="00FB38D7"/>
    <w:rsid w:val="00FD3B39"/>
    <w:rsid w:val="00FD4F14"/>
    <w:rsid w:val="00FE0803"/>
    <w:rsid w:val="00FE1D39"/>
    <w:rsid w:val="00FE2891"/>
    <w:rsid w:val="00FF2ECB"/>
    <w:rsid w:val="00FF3571"/>
    <w:rsid w:val="00FF5CAF"/>
    <w:rsid w:val="00FF7383"/>
    <w:rsid w:val="017C4EBD"/>
    <w:rsid w:val="01FCD945"/>
    <w:rsid w:val="02696A7C"/>
    <w:rsid w:val="03C322C1"/>
    <w:rsid w:val="03CCA23E"/>
    <w:rsid w:val="046F6AE0"/>
    <w:rsid w:val="0543583D"/>
    <w:rsid w:val="05D5D9F5"/>
    <w:rsid w:val="07BC640E"/>
    <w:rsid w:val="0B6DF1BC"/>
    <w:rsid w:val="0E2595AE"/>
    <w:rsid w:val="12076561"/>
    <w:rsid w:val="163E795A"/>
    <w:rsid w:val="1643311D"/>
    <w:rsid w:val="1672595C"/>
    <w:rsid w:val="179E05CB"/>
    <w:rsid w:val="1AD92509"/>
    <w:rsid w:val="1BDCA53F"/>
    <w:rsid w:val="1D032730"/>
    <w:rsid w:val="1E64783C"/>
    <w:rsid w:val="1FF7DC57"/>
    <w:rsid w:val="242789D2"/>
    <w:rsid w:val="25168D44"/>
    <w:rsid w:val="25859592"/>
    <w:rsid w:val="25F0E5A4"/>
    <w:rsid w:val="2AF070C4"/>
    <w:rsid w:val="2BB30425"/>
    <w:rsid w:val="2F0102B6"/>
    <w:rsid w:val="2FC3E1E7"/>
    <w:rsid w:val="2FE01CDC"/>
    <w:rsid w:val="3283B6BE"/>
    <w:rsid w:val="35534215"/>
    <w:rsid w:val="36B5BABC"/>
    <w:rsid w:val="3BE3CBBE"/>
    <w:rsid w:val="3CC6DA88"/>
    <w:rsid w:val="40A237C9"/>
    <w:rsid w:val="42744BA7"/>
    <w:rsid w:val="42A6C62E"/>
    <w:rsid w:val="456D0DD1"/>
    <w:rsid w:val="464603B8"/>
    <w:rsid w:val="47A96007"/>
    <w:rsid w:val="493DFFEF"/>
    <w:rsid w:val="4B0D6A88"/>
    <w:rsid w:val="4C33E171"/>
    <w:rsid w:val="4D857708"/>
    <w:rsid w:val="4E2CCFF9"/>
    <w:rsid w:val="53027C59"/>
    <w:rsid w:val="562F5A0D"/>
    <w:rsid w:val="5631D67D"/>
    <w:rsid w:val="5A23DB97"/>
    <w:rsid w:val="5A84A219"/>
    <w:rsid w:val="5B572077"/>
    <w:rsid w:val="5BBFABF8"/>
    <w:rsid w:val="6384F6F2"/>
    <w:rsid w:val="63916E69"/>
    <w:rsid w:val="68CC13C8"/>
    <w:rsid w:val="6C27C438"/>
    <w:rsid w:val="6CA8BA72"/>
    <w:rsid w:val="6D36A269"/>
    <w:rsid w:val="6D98BFD6"/>
    <w:rsid w:val="6F56B3BC"/>
    <w:rsid w:val="7CB532EE"/>
    <w:rsid w:val="7E9EE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BAA86"/>
  <w15:chartTrackingRefBased/>
  <w15:docId w15:val="{5ECFF3FD-6A38-4EF0-99B9-60757D66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00E"/>
    <w:pPr>
      <w:spacing w:after="0" w:line="240" w:lineRule="auto"/>
    </w:pPr>
  </w:style>
  <w:style w:type="paragraph" w:styleId="Heading1">
    <w:name w:val="heading 1"/>
    <w:basedOn w:val="Normal"/>
    <w:link w:val="Heading1Char"/>
    <w:uiPriority w:val="9"/>
    <w:qFormat/>
    <w:rsid w:val="003D7E4D"/>
    <w:pPr>
      <w:outlineLvl w:val="0"/>
    </w:pPr>
    <w:rPr>
      <w:rFonts w:ascii="inherit" w:eastAsiaTheme="minorEastAsia" w:hAnsi="inherit" w:cs="Times New Roman"/>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223"/>
    <w:rPr>
      <w:color w:val="0563C1" w:themeColor="hyperlink"/>
      <w:u w:val="single"/>
    </w:rPr>
  </w:style>
  <w:style w:type="paragraph" w:styleId="Header">
    <w:name w:val="header"/>
    <w:basedOn w:val="Normal"/>
    <w:link w:val="HeaderChar"/>
    <w:uiPriority w:val="99"/>
    <w:unhideWhenUsed/>
    <w:rsid w:val="00683157"/>
    <w:pPr>
      <w:tabs>
        <w:tab w:val="center" w:pos="4513"/>
        <w:tab w:val="right" w:pos="9026"/>
      </w:tabs>
    </w:pPr>
  </w:style>
  <w:style w:type="character" w:customStyle="1" w:styleId="HeaderChar">
    <w:name w:val="Header Char"/>
    <w:basedOn w:val="DefaultParagraphFont"/>
    <w:link w:val="Header"/>
    <w:uiPriority w:val="99"/>
    <w:rsid w:val="00683157"/>
  </w:style>
  <w:style w:type="paragraph" w:styleId="Footer">
    <w:name w:val="footer"/>
    <w:basedOn w:val="Normal"/>
    <w:link w:val="FooterChar"/>
    <w:uiPriority w:val="99"/>
    <w:unhideWhenUsed/>
    <w:rsid w:val="00683157"/>
    <w:pPr>
      <w:tabs>
        <w:tab w:val="center" w:pos="4513"/>
        <w:tab w:val="right" w:pos="9026"/>
      </w:tabs>
    </w:pPr>
  </w:style>
  <w:style w:type="character" w:customStyle="1" w:styleId="FooterChar">
    <w:name w:val="Footer Char"/>
    <w:basedOn w:val="DefaultParagraphFont"/>
    <w:link w:val="Footer"/>
    <w:uiPriority w:val="99"/>
    <w:rsid w:val="00683157"/>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77449"/>
    <w:pPr>
      <w:ind w:left="720"/>
      <w:contextualSpacing/>
    </w:pPr>
  </w:style>
  <w:style w:type="table" w:styleId="TableGrid">
    <w:name w:val="Table Grid"/>
    <w:basedOn w:val="TableNormal"/>
    <w:uiPriority w:val="39"/>
    <w:rsid w:val="00B5236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7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E4D"/>
    <w:rPr>
      <w:rFonts w:ascii="Segoe UI" w:hAnsi="Segoe UI" w:cs="Segoe UI"/>
      <w:sz w:val="18"/>
      <w:szCs w:val="18"/>
    </w:rPr>
  </w:style>
  <w:style w:type="paragraph" w:customStyle="1" w:styleId="paragraph">
    <w:name w:val="paragraph"/>
    <w:basedOn w:val="Normal"/>
    <w:rsid w:val="003D7E4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7E4D"/>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3D7E4D"/>
  </w:style>
  <w:style w:type="character" w:customStyle="1" w:styleId="Heading1Char">
    <w:name w:val="Heading 1 Char"/>
    <w:basedOn w:val="DefaultParagraphFont"/>
    <w:link w:val="Heading1"/>
    <w:uiPriority w:val="9"/>
    <w:rsid w:val="003D7E4D"/>
    <w:rPr>
      <w:rFonts w:ascii="inherit" w:eastAsiaTheme="minorEastAsia" w:hAnsi="inherit" w:cs="Times New Roman"/>
      <w:kern w:val="36"/>
      <w:sz w:val="54"/>
      <w:szCs w:val="54"/>
      <w:lang w:eastAsia="en-GB"/>
    </w:rPr>
  </w:style>
  <w:style w:type="paragraph" w:styleId="NoSpacing">
    <w:name w:val="No Spacing"/>
    <w:uiPriority w:val="1"/>
    <w:qFormat/>
    <w:rsid w:val="003D7E4D"/>
    <w:pPr>
      <w:spacing w:after="0" w:line="240" w:lineRule="auto"/>
    </w:pPr>
    <w:rPr>
      <w:rFonts w:ascii="Times New Roman" w:eastAsiaTheme="minorEastAsia" w:hAnsi="Times New Roman" w:cs="Times New Roman"/>
      <w:sz w:val="24"/>
      <w:szCs w:val="24"/>
      <w:lang w:eastAsia="en-GB"/>
    </w:rPr>
  </w:style>
  <w:style w:type="paragraph" w:customStyle="1" w:styleId="EBDbodycopy">
    <w:name w:val="EBD bodycopy"/>
    <w:basedOn w:val="Normal"/>
    <w:rsid w:val="000F7ED0"/>
    <w:pPr>
      <w:widowControl w:val="0"/>
      <w:autoSpaceDE w:val="0"/>
      <w:autoSpaceDN w:val="0"/>
      <w:adjustRightInd w:val="0"/>
      <w:spacing w:after="240" w:line="360" w:lineRule="atLeast"/>
    </w:pPr>
    <w:rPr>
      <w:rFonts w:ascii="Arial" w:eastAsia="Times New Roman" w:hAnsi="Arial" w:cs="Times New Roman"/>
      <w:sz w:val="24"/>
      <w:szCs w:val="20"/>
      <w:lang w:val="en-US"/>
    </w:rPr>
  </w:style>
  <w:style w:type="character" w:customStyle="1" w:styleId="eop">
    <w:name w:val="eop"/>
    <w:basedOn w:val="DefaultParagraphFont"/>
    <w:rsid w:val="000F7ED0"/>
  </w:style>
  <w:style w:type="paragraph" w:styleId="CommentSubject">
    <w:name w:val="annotation subject"/>
    <w:basedOn w:val="CommentText"/>
    <w:next w:val="CommentText"/>
    <w:link w:val="CommentSubjectChar"/>
    <w:uiPriority w:val="99"/>
    <w:semiHidden/>
    <w:unhideWhenUsed/>
    <w:rsid w:val="00A44697"/>
    <w:rPr>
      <w:b/>
      <w:bCs/>
    </w:rPr>
  </w:style>
  <w:style w:type="character" w:customStyle="1" w:styleId="CommentSubjectChar">
    <w:name w:val="Comment Subject Char"/>
    <w:basedOn w:val="CommentTextChar"/>
    <w:link w:val="CommentSubject"/>
    <w:uiPriority w:val="99"/>
    <w:semiHidden/>
    <w:rsid w:val="00A44697"/>
    <w:rPr>
      <w:b/>
      <w:bCs/>
      <w:sz w:val="20"/>
      <w:szCs w:val="20"/>
    </w:rPr>
  </w:style>
  <w:style w:type="character" w:styleId="UnresolvedMention">
    <w:name w:val="Unresolved Mention"/>
    <w:basedOn w:val="DefaultParagraphFont"/>
    <w:uiPriority w:val="99"/>
    <w:semiHidden/>
    <w:unhideWhenUsed/>
    <w:rsid w:val="0012789B"/>
    <w:rPr>
      <w:color w:val="605E5C"/>
      <w:shd w:val="clear" w:color="auto" w:fill="E1DFDD"/>
    </w:rPr>
  </w:style>
  <w:style w:type="character" w:styleId="FollowedHyperlink">
    <w:name w:val="FollowedHyperlink"/>
    <w:basedOn w:val="DefaultParagraphFont"/>
    <w:uiPriority w:val="99"/>
    <w:semiHidden/>
    <w:unhideWhenUsed/>
    <w:rsid w:val="00E309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32007">
      <w:bodyDiv w:val="1"/>
      <w:marLeft w:val="0"/>
      <w:marRight w:val="0"/>
      <w:marTop w:val="0"/>
      <w:marBottom w:val="0"/>
      <w:divBdr>
        <w:top w:val="none" w:sz="0" w:space="0" w:color="auto"/>
        <w:left w:val="none" w:sz="0" w:space="0" w:color="auto"/>
        <w:bottom w:val="none" w:sz="0" w:space="0" w:color="auto"/>
        <w:right w:val="none" w:sz="0" w:space="0" w:color="auto"/>
      </w:divBdr>
    </w:div>
    <w:div w:id="333608161">
      <w:bodyDiv w:val="1"/>
      <w:marLeft w:val="0"/>
      <w:marRight w:val="0"/>
      <w:marTop w:val="0"/>
      <w:marBottom w:val="0"/>
      <w:divBdr>
        <w:top w:val="none" w:sz="0" w:space="0" w:color="auto"/>
        <w:left w:val="none" w:sz="0" w:space="0" w:color="auto"/>
        <w:bottom w:val="none" w:sz="0" w:space="0" w:color="auto"/>
        <w:right w:val="none" w:sz="0" w:space="0" w:color="auto"/>
      </w:divBdr>
    </w:div>
    <w:div w:id="425663109">
      <w:bodyDiv w:val="1"/>
      <w:marLeft w:val="0"/>
      <w:marRight w:val="0"/>
      <w:marTop w:val="0"/>
      <w:marBottom w:val="0"/>
      <w:divBdr>
        <w:top w:val="none" w:sz="0" w:space="0" w:color="auto"/>
        <w:left w:val="none" w:sz="0" w:space="0" w:color="auto"/>
        <w:bottom w:val="none" w:sz="0" w:space="0" w:color="auto"/>
        <w:right w:val="none" w:sz="0" w:space="0" w:color="auto"/>
      </w:divBdr>
      <w:divsChild>
        <w:div w:id="4095521">
          <w:marLeft w:val="0"/>
          <w:marRight w:val="0"/>
          <w:marTop w:val="0"/>
          <w:marBottom w:val="0"/>
          <w:divBdr>
            <w:top w:val="none" w:sz="0" w:space="0" w:color="auto"/>
            <w:left w:val="none" w:sz="0" w:space="0" w:color="auto"/>
            <w:bottom w:val="none" w:sz="0" w:space="0" w:color="auto"/>
            <w:right w:val="none" w:sz="0" w:space="0" w:color="auto"/>
          </w:divBdr>
        </w:div>
        <w:div w:id="1509901843">
          <w:marLeft w:val="0"/>
          <w:marRight w:val="0"/>
          <w:marTop w:val="0"/>
          <w:marBottom w:val="0"/>
          <w:divBdr>
            <w:top w:val="none" w:sz="0" w:space="0" w:color="auto"/>
            <w:left w:val="none" w:sz="0" w:space="0" w:color="auto"/>
            <w:bottom w:val="none" w:sz="0" w:space="0" w:color="auto"/>
            <w:right w:val="none" w:sz="0" w:space="0" w:color="auto"/>
          </w:divBdr>
        </w:div>
        <w:div w:id="1971277520">
          <w:marLeft w:val="0"/>
          <w:marRight w:val="0"/>
          <w:marTop w:val="0"/>
          <w:marBottom w:val="0"/>
          <w:divBdr>
            <w:top w:val="none" w:sz="0" w:space="0" w:color="auto"/>
            <w:left w:val="none" w:sz="0" w:space="0" w:color="auto"/>
            <w:bottom w:val="none" w:sz="0" w:space="0" w:color="auto"/>
            <w:right w:val="none" w:sz="0" w:space="0" w:color="auto"/>
          </w:divBdr>
        </w:div>
      </w:divsChild>
    </w:div>
    <w:div w:id="459306170">
      <w:bodyDiv w:val="1"/>
      <w:marLeft w:val="0"/>
      <w:marRight w:val="0"/>
      <w:marTop w:val="0"/>
      <w:marBottom w:val="0"/>
      <w:divBdr>
        <w:top w:val="none" w:sz="0" w:space="0" w:color="auto"/>
        <w:left w:val="none" w:sz="0" w:space="0" w:color="auto"/>
        <w:bottom w:val="none" w:sz="0" w:space="0" w:color="auto"/>
        <w:right w:val="none" w:sz="0" w:space="0" w:color="auto"/>
      </w:divBdr>
    </w:div>
    <w:div w:id="470487680">
      <w:bodyDiv w:val="1"/>
      <w:marLeft w:val="0"/>
      <w:marRight w:val="0"/>
      <w:marTop w:val="0"/>
      <w:marBottom w:val="0"/>
      <w:divBdr>
        <w:top w:val="none" w:sz="0" w:space="0" w:color="auto"/>
        <w:left w:val="none" w:sz="0" w:space="0" w:color="auto"/>
        <w:bottom w:val="none" w:sz="0" w:space="0" w:color="auto"/>
        <w:right w:val="none" w:sz="0" w:space="0" w:color="auto"/>
      </w:divBdr>
    </w:div>
    <w:div w:id="540288146">
      <w:bodyDiv w:val="1"/>
      <w:marLeft w:val="0"/>
      <w:marRight w:val="0"/>
      <w:marTop w:val="0"/>
      <w:marBottom w:val="0"/>
      <w:divBdr>
        <w:top w:val="none" w:sz="0" w:space="0" w:color="auto"/>
        <w:left w:val="none" w:sz="0" w:space="0" w:color="auto"/>
        <w:bottom w:val="none" w:sz="0" w:space="0" w:color="auto"/>
        <w:right w:val="none" w:sz="0" w:space="0" w:color="auto"/>
      </w:divBdr>
    </w:div>
    <w:div w:id="605967289">
      <w:bodyDiv w:val="1"/>
      <w:marLeft w:val="0"/>
      <w:marRight w:val="0"/>
      <w:marTop w:val="0"/>
      <w:marBottom w:val="0"/>
      <w:divBdr>
        <w:top w:val="none" w:sz="0" w:space="0" w:color="auto"/>
        <w:left w:val="none" w:sz="0" w:space="0" w:color="auto"/>
        <w:bottom w:val="none" w:sz="0" w:space="0" w:color="auto"/>
        <w:right w:val="none" w:sz="0" w:space="0" w:color="auto"/>
      </w:divBdr>
    </w:div>
    <w:div w:id="670989912">
      <w:bodyDiv w:val="1"/>
      <w:marLeft w:val="0"/>
      <w:marRight w:val="0"/>
      <w:marTop w:val="0"/>
      <w:marBottom w:val="0"/>
      <w:divBdr>
        <w:top w:val="none" w:sz="0" w:space="0" w:color="auto"/>
        <w:left w:val="none" w:sz="0" w:space="0" w:color="auto"/>
        <w:bottom w:val="none" w:sz="0" w:space="0" w:color="auto"/>
        <w:right w:val="none" w:sz="0" w:space="0" w:color="auto"/>
      </w:divBdr>
    </w:div>
    <w:div w:id="715855924">
      <w:bodyDiv w:val="1"/>
      <w:marLeft w:val="0"/>
      <w:marRight w:val="0"/>
      <w:marTop w:val="0"/>
      <w:marBottom w:val="0"/>
      <w:divBdr>
        <w:top w:val="none" w:sz="0" w:space="0" w:color="auto"/>
        <w:left w:val="none" w:sz="0" w:space="0" w:color="auto"/>
        <w:bottom w:val="none" w:sz="0" w:space="0" w:color="auto"/>
        <w:right w:val="none" w:sz="0" w:space="0" w:color="auto"/>
      </w:divBdr>
    </w:div>
    <w:div w:id="914319611">
      <w:bodyDiv w:val="1"/>
      <w:marLeft w:val="0"/>
      <w:marRight w:val="0"/>
      <w:marTop w:val="0"/>
      <w:marBottom w:val="0"/>
      <w:divBdr>
        <w:top w:val="none" w:sz="0" w:space="0" w:color="auto"/>
        <w:left w:val="none" w:sz="0" w:space="0" w:color="auto"/>
        <w:bottom w:val="none" w:sz="0" w:space="0" w:color="auto"/>
        <w:right w:val="none" w:sz="0" w:space="0" w:color="auto"/>
      </w:divBdr>
    </w:div>
    <w:div w:id="963973116">
      <w:bodyDiv w:val="1"/>
      <w:marLeft w:val="0"/>
      <w:marRight w:val="0"/>
      <w:marTop w:val="0"/>
      <w:marBottom w:val="0"/>
      <w:divBdr>
        <w:top w:val="none" w:sz="0" w:space="0" w:color="auto"/>
        <w:left w:val="none" w:sz="0" w:space="0" w:color="auto"/>
        <w:bottom w:val="none" w:sz="0" w:space="0" w:color="auto"/>
        <w:right w:val="none" w:sz="0" w:space="0" w:color="auto"/>
      </w:divBdr>
    </w:div>
    <w:div w:id="998970979">
      <w:bodyDiv w:val="1"/>
      <w:marLeft w:val="0"/>
      <w:marRight w:val="0"/>
      <w:marTop w:val="0"/>
      <w:marBottom w:val="0"/>
      <w:divBdr>
        <w:top w:val="none" w:sz="0" w:space="0" w:color="auto"/>
        <w:left w:val="none" w:sz="0" w:space="0" w:color="auto"/>
        <w:bottom w:val="none" w:sz="0" w:space="0" w:color="auto"/>
        <w:right w:val="none" w:sz="0" w:space="0" w:color="auto"/>
      </w:divBdr>
    </w:div>
    <w:div w:id="1037393858">
      <w:bodyDiv w:val="1"/>
      <w:marLeft w:val="0"/>
      <w:marRight w:val="0"/>
      <w:marTop w:val="0"/>
      <w:marBottom w:val="0"/>
      <w:divBdr>
        <w:top w:val="none" w:sz="0" w:space="0" w:color="auto"/>
        <w:left w:val="none" w:sz="0" w:space="0" w:color="auto"/>
        <w:bottom w:val="none" w:sz="0" w:space="0" w:color="auto"/>
        <w:right w:val="none" w:sz="0" w:space="0" w:color="auto"/>
      </w:divBdr>
    </w:div>
    <w:div w:id="1453741296">
      <w:bodyDiv w:val="1"/>
      <w:marLeft w:val="0"/>
      <w:marRight w:val="0"/>
      <w:marTop w:val="0"/>
      <w:marBottom w:val="0"/>
      <w:divBdr>
        <w:top w:val="none" w:sz="0" w:space="0" w:color="auto"/>
        <w:left w:val="none" w:sz="0" w:space="0" w:color="auto"/>
        <w:bottom w:val="none" w:sz="0" w:space="0" w:color="auto"/>
        <w:right w:val="none" w:sz="0" w:space="0" w:color="auto"/>
      </w:divBdr>
    </w:div>
    <w:div w:id="1500458645">
      <w:bodyDiv w:val="1"/>
      <w:marLeft w:val="0"/>
      <w:marRight w:val="0"/>
      <w:marTop w:val="0"/>
      <w:marBottom w:val="0"/>
      <w:divBdr>
        <w:top w:val="none" w:sz="0" w:space="0" w:color="auto"/>
        <w:left w:val="none" w:sz="0" w:space="0" w:color="auto"/>
        <w:bottom w:val="none" w:sz="0" w:space="0" w:color="auto"/>
        <w:right w:val="none" w:sz="0" w:space="0" w:color="auto"/>
      </w:divBdr>
    </w:div>
    <w:div w:id="1518303210">
      <w:bodyDiv w:val="1"/>
      <w:marLeft w:val="0"/>
      <w:marRight w:val="0"/>
      <w:marTop w:val="0"/>
      <w:marBottom w:val="0"/>
      <w:divBdr>
        <w:top w:val="none" w:sz="0" w:space="0" w:color="auto"/>
        <w:left w:val="none" w:sz="0" w:space="0" w:color="auto"/>
        <w:bottom w:val="none" w:sz="0" w:space="0" w:color="auto"/>
        <w:right w:val="none" w:sz="0" w:space="0" w:color="auto"/>
      </w:divBdr>
      <w:divsChild>
        <w:div w:id="1544632887">
          <w:marLeft w:val="0"/>
          <w:marRight w:val="0"/>
          <w:marTop w:val="0"/>
          <w:marBottom w:val="0"/>
          <w:divBdr>
            <w:top w:val="none" w:sz="0" w:space="0" w:color="auto"/>
            <w:left w:val="none" w:sz="0" w:space="0" w:color="auto"/>
            <w:bottom w:val="none" w:sz="0" w:space="0" w:color="auto"/>
            <w:right w:val="none" w:sz="0" w:space="0" w:color="auto"/>
          </w:divBdr>
        </w:div>
        <w:div w:id="1994290229">
          <w:marLeft w:val="0"/>
          <w:marRight w:val="0"/>
          <w:marTop w:val="0"/>
          <w:marBottom w:val="0"/>
          <w:divBdr>
            <w:top w:val="none" w:sz="0" w:space="0" w:color="auto"/>
            <w:left w:val="none" w:sz="0" w:space="0" w:color="auto"/>
            <w:bottom w:val="none" w:sz="0" w:space="0" w:color="auto"/>
            <w:right w:val="none" w:sz="0" w:space="0" w:color="auto"/>
          </w:divBdr>
        </w:div>
        <w:div w:id="1144783774">
          <w:marLeft w:val="0"/>
          <w:marRight w:val="0"/>
          <w:marTop w:val="0"/>
          <w:marBottom w:val="0"/>
          <w:divBdr>
            <w:top w:val="none" w:sz="0" w:space="0" w:color="auto"/>
            <w:left w:val="none" w:sz="0" w:space="0" w:color="auto"/>
            <w:bottom w:val="none" w:sz="0" w:space="0" w:color="auto"/>
            <w:right w:val="none" w:sz="0" w:space="0" w:color="auto"/>
          </w:divBdr>
        </w:div>
      </w:divsChild>
    </w:div>
    <w:div w:id="1570994514">
      <w:bodyDiv w:val="1"/>
      <w:marLeft w:val="0"/>
      <w:marRight w:val="0"/>
      <w:marTop w:val="0"/>
      <w:marBottom w:val="0"/>
      <w:divBdr>
        <w:top w:val="none" w:sz="0" w:space="0" w:color="auto"/>
        <w:left w:val="none" w:sz="0" w:space="0" w:color="auto"/>
        <w:bottom w:val="none" w:sz="0" w:space="0" w:color="auto"/>
        <w:right w:val="none" w:sz="0" w:space="0" w:color="auto"/>
      </w:divBdr>
    </w:div>
    <w:div w:id="1612467865">
      <w:bodyDiv w:val="1"/>
      <w:marLeft w:val="0"/>
      <w:marRight w:val="0"/>
      <w:marTop w:val="0"/>
      <w:marBottom w:val="0"/>
      <w:divBdr>
        <w:top w:val="none" w:sz="0" w:space="0" w:color="auto"/>
        <w:left w:val="none" w:sz="0" w:space="0" w:color="auto"/>
        <w:bottom w:val="none" w:sz="0" w:space="0" w:color="auto"/>
        <w:right w:val="none" w:sz="0" w:space="0" w:color="auto"/>
      </w:divBdr>
      <w:divsChild>
        <w:div w:id="814106115">
          <w:marLeft w:val="0"/>
          <w:marRight w:val="0"/>
          <w:marTop w:val="0"/>
          <w:marBottom w:val="0"/>
          <w:divBdr>
            <w:top w:val="none" w:sz="0" w:space="0" w:color="auto"/>
            <w:left w:val="none" w:sz="0" w:space="0" w:color="auto"/>
            <w:bottom w:val="none" w:sz="0" w:space="0" w:color="auto"/>
            <w:right w:val="none" w:sz="0" w:space="0" w:color="auto"/>
          </w:divBdr>
        </w:div>
        <w:div w:id="179399870">
          <w:marLeft w:val="0"/>
          <w:marRight w:val="0"/>
          <w:marTop w:val="0"/>
          <w:marBottom w:val="0"/>
          <w:divBdr>
            <w:top w:val="none" w:sz="0" w:space="0" w:color="auto"/>
            <w:left w:val="none" w:sz="0" w:space="0" w:color="auto"/>
            <w:bottom w:val="none" w:sz="0" w:space="0" w:color="auto"/>
            <w:right w:val="none" w:sz="0" w:space="0" w:color="auto"/>
          </w:divBdr>
        </w:div>
      </w:divsChild>
    </w:div>
    <w:div w:id="1668165068">
      <w:bodyDiv w:val="1"/>
      <w:marLeft w:val="0"/>
      <w:marRight w:val="0"/>
      <w:marTop w:val="0"/>
      <w:marBottom w:val="0"/>
      <w:divBdr>
        <w:top w:val="none" w:sz="0" w:space="0" w:color="auto"/>
        <w:left w:val="none" w:sz="0" w:space="0" w:color="auto"/>
        <w:bottom w:val="none" w:sz="0" w:space="0" w:color="auto"/>
        <w:right w:val="none" w:sz="0" w:space="0" w:color="auto"/>
      </w:divBdr>
    </w:div>
    <w:div w:id="1736586145">
      <w:bodyDiv w:val="1"/>
      <w:marLeft w:val="0"/>
      <w:marRight w:val="0"/>
      <w:marTop w:val="0"/>
      <w:marBottom w:val="0"/>
      <w:divBdr>
        <w:top w:val="none" w:sz="0" w:space="0" w:color="auto"/>
        <w:left w:val="none" w:sz="0" w:space="0" w:color="auto"/>
        <w:bottom w:val="none" w:sz="0" w:space="0" w:color="auto"/>
        <w:right w:val="none" w:sz="0" w:space="0" w:color="auto"/>
      </w:divBdr>
    </w:div>
    <w:div w:id="1824159439">
      <w:bodyDiv w:val="1"/>
      <w:marLeft w:val="0"/>
      <w:marRight w:val="0"/>
      <w:marTop w:val="0"/>
      <w:marBottom w:val="0"/>
      <w:divBdr>
        <w:top w:val="none" w:sz="0" w:space="0" w:color="auto"/>
        <w:left w:val="none" w:sz="0" w:space="0" w:color="auto"/>
        <w:bottom w:val="none" w:sz="0" w:space="0" w:color="auto"/>
        <w:right w:val="none" w:sz="0" w:space="0" w:color="auto"/>
      </w:divBdr>
    </w:div>
    <w:div w:id="1868442844">
      <w:bodyDiv w:val="1"/>
      <w:marLeft w:val="0"/>
      <w:marRight w:val="0"/>
      <w:marTop w:val="0"/>
      <w:marBottom w:val="0"/>
      <w:divBdr>
        <w:top w:val="none" w:sz="0" w:space="0" w:color="auto"/>
        <w:left w:val="none" w:sz="0" w:space="0" w:color="auto"/>
        <w:bottom w:val="none" w:sz="0" w:space="0" w:color="auto"/>
        <w:right w:val="none" w:sz="0" w:space="0" w:color="auto"/>
      </w:divBdr>
    </w:div>
    <w:div w:id="1978025483">
      <w:bodyDiv w:val="1"/>
      <w:marLeft w:val="0"/>
      <w:marRight w:val="0"/>
      <w:marTop w:val="0"/>
      <w:marBottom w:val="0"/>
      <w:divBdr>
        <w:top w:val="none" w:sz="0" w:space="0" w:color="auto"/>
        <w:left w:val="none" w:sz="0" w:space="0" w:color="auto"/>
        <w:bottom w:val="none" w:sz="0" w:space="0" w:color="auto"/>
        <w:right w:val="none" w:sz="0" w:space="0" w:color="auto"/>
      </w:divBdr>
    </w:div>
    <w:div w:id="2122332852">
      <w:bodyDiv w:val="1"/>
      <w:marLeft w:val="0"/>
      <w:marRight w:val="0"/>
      <w:marTop w:val="0"/>
      <w:marBottom w:val="0"/>
      <w:divBdr>
        <w:top w:val="none" w:sz="0" w:space="0" w:color="auto"/>
        <w:left w:val="none" w:sz="0" w:space="0" w:color="auto"/>
        <w:bottom w:val="none" w:sz="0" w:space="0" w:color="auto"/>
        <w:right w:val="none" w:sz="0" w:space="0" w:color="auto"/>
      </w:divBdr>
      <w:divsChild>
        <w:div w:id="487789763">
          <w:marLeft w:val="0"/>
          <w:marRight w:val="0"/>
          <w:marTop w:val="0"/>
          <w:marBottom w:val="0"/>
          <w:divBdr>
            <w:top w:val="none" w:sz="0" w:space="0" w:color="auto"/>
            <w:left w:val="none" w:sz="0" w:space="0" w:color="auto"/>
            <w:bottom w:val="none" w:sz="0" w:space="0" w:color="auto"/>
            <w:right w:val="none" w:sz="0" w:space="0" w:color="auto"/>
          </w:divBdr>
        </w:div>
        <w:div w:id="210935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artsurvey.co.uk/s/EQMGVValproate/" TargetMode="External"/><Relationship Id="rId18" Type="http://schemas.openxmlformats.org/officeDocument/2006/relationships/hyperlink" Target="http://www.hisengage.scot/privacy"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mailto:his.engagementevidence@nhs.scot" TargetMode="External"/><Relationship Id="rId17" Type="http://schemas.openxmlformats.org/officeDocument/2006/relationships/hyperlink" Target="https://eur01.safelinks.protection.outlook.com/?url=https%3A%2F%2Fmhra-gov.filecamp.com%2Fs%2Fi%2FZw7qR7wEy1YKeIEf&amp;data=05%7C02%7Csarah.tindall%40nhs.scot%7Cf5f6da6190de46ad097f08dcde15c97e%7C10efe0bda0304bca809cb5e6745e499a%7C0%7C0%7C638629432366822256%7CUnknown%7CTWFpbGZsb3d8eyJWIjoiMC4wLjAwMDAiLCJQIjoiV2luMzIiLCJBTiI6Ik1haWwiLCJXVCI6Mn0%3D%7C0%7C%7C%7C&amp;sdata=PhRnJXmMqxpsw9XFYsFSvegYUNlc2dk6JFR%2BE6U0Alg%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inform.scot/care-support-and-rights/health-rights/feedback-and-complaints/making-a-complaint-about-your-nhs-care-or-treatment/"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icines.org.uk/em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yellowcard.mhra.gov.uk/"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his.ig@nhs.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6565ddf162180b0012ce82fd/NatPSA-2023-013-MHRA.pdf" TargetMode="External"/><Relationship Id="rId22" Type="http://schemas.openxmlformats.org/officeDocument/2006/relationships/hyperlink" Target="https://www.smartsurvey.co.uk/s/EQMGVValpro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f443c1-ae65-4e44-9805-dd1062eb45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3AF677B6C7A4A8A453A1D62580892" ma:contentTypeVersion="10" ma:contentTypeDescription="Create a new document." ma:contentTypeScope="" ma:versionID="1be22900bdd66b19fb60661e20d4e3c1">
  <xsd:schema xmlns:xsd="http://www.w3.org/2001/XMLSchema" xmlns:xs="http://www.w3.org/2001/XMLSchema" xmlns:p="http://schemas.microsoft.com/office/2006/metadata/properties" xmlns:ns2="26f443c1-ae65-4e44-9805-dd1062eb45f9" targetNamespace="http://schemas.microsoft.com/office/2006/metadata/properties" ma:root="true" ma:fieldsID="4325e0f8bec4bdb25f858ae135edb7c2" ns2:_="">
    <xsd:import namespace="26f443c1-ae65-4e44-9805-dd1062eb45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443c1-ae65-4e44-9805-dd1062eb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7D8B8-1D98-4AD8-B860-9D344179E124}">
  <ds:schemaRefs>
    <ds:schemaRef ds:uri="http://purl.org/dc/dcmitype/"/>
    <ds:schemaRef ds:uri="26f443c1-ae65-4e44-9805-dd1062eb45f9"/>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FF293A-1699-4576-999A-3A6968BFFBB5}">
  <ds:schemaRefs>
    <ds:schemaRef ds:uri="http://schemas.microsoft.com/sharepoint/v3/contenttype/forms"/>
  </ds:schemaRefs>
</ds:datastoreItem>
</file>

<file path=customXml/itemProps3.xml><?xml version="1.0" encoding="utf-8"?>
<ds:datastoreItem xmlns:ds="http://schemas.openxmlformats.org/officeDocument/2006/customXml" ds:itemID="{823247FA-3BAD-4B01-B7DF-2F66C2A1B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443c1-ae65-4e44-9805-dd1062eb4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10880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Rankin (NHS Healthcare Improvement Scotland)</dc:creator>
  <cp:keywords/>
  <dc:description/>
  <cp:lastModifiedBy>Eve Russell</cp:lastModifiedBy>
  <cp:revision>2</cp:revision>
  <dcterms:created xsi:type="dcterms:W3CDTF">2025-02-12T11:46:00Z</dcterms:created>
  <dcterms:modified xsi:type="dcterms:W3CDTF">2025-02-12T11:46:00Z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0x0101000283AF677B6C7A4A8A453A1D62580892</vt:lpwstr>
  </property>
  <property fmtid="{D5CDD505-2E9C-101B-9397-08002B2CF9AE}" pid="3" name="MediaServiceImageTags">
    <vt:lpwstr/>
  </property>
</Properties>
</file>