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C6EAB" w14:textId="77777777" w:rsidR="00736E7F" w:rsidRDefault="00736E7F" w:rsidP="00E144C1">
      <w:pPr>
        <w:rPr>
          <w:rFonts w:ascii="Calibri" w:hAnsi="Calibri"/>
          <w:b/>
          <w:sz w:val="30"/>
          <w:szCs w:val="30"/>
          <w:u w:val="single"/>
        </w:rPr>
      </w:pPr>
      <w:r w:rsidRPr="00BD5605">
        <w:rPr>
          <w:rFonts w:eastAsiaTheme="minorEastAsia"/>
          <w:noProof/>
          <w:color w:val="009999"/>
          <w:sz w:val="96"/>
          <w:szCs w:val="96"/>
          <w:lang w:eastAsia="en-GB"/>
        </w:rPr>
        <w:drawing>
          <wp:inline distT="0" distB="0" distL="0" distR="0" wp14:anchorId="7FD37041" wp14:editId="4DE4B1FF">
            <wp:extent cx="2392680" cy="1178305"/>
            <wp:effectExtent l="0" t="0" r="7620" b="317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474613" cy="1218654"/>
                    </a:xfrm>
                    <a:prstGeom prst="rect">
                      <a:avLst/>
                    </a:prstGeom>
                    <a:noFill/>
                    <a:ln w="9525">
                      <a:noFill/>
                      <a:miter lim="800000"/>
                      <a:headEnd/>
                      <a:tailEnd/>
                    </a:ln>
                  </pic:spPr>
                </pic:pic>
              </a:graphicData>
            </a:graphic>
          </wp:inline>
        </w:drawing>
      </w:r>
    </w:p>
    <w:p w14:paraId="3BDE7A27" w14:textId="77777777" w:rsidR="00736E7F" w:rsidRPr="00736E7F" w:rsidRDefault="00736E7F" w:rsidP="00736E7F">
      <w:pPr>
        <w:ind w:left="1440" w:hanging="1440"/>
        <w:rPr>
          <w:rFonts w:eastAsiaTheme="minorEastAsia"/>
          <w:b/>
          <w:bCs/>
          <w:noProof/>
          <w:color w:val="365F91"/>
          <w:sz w:val="28"/>
          <w:szCs w:val="28"/>
        </w:rPr>
      </w:pPr>
      <w:r w:rsidRPr="00736E7F">
        <w:rPr>
          <w:rFonts w:eastAsiaTheme="minorEastAsia"/>
          <w:b/>
          <w:bCs/>
          <w:noProof/>
          <w:color w:val="365F91"/>
          <w:sz w:val="28"/>
          <w:szCs w:val="28"/>
        </w:rPr>
        <w:t>Registered Charity SC006511</w:t>
      </w:r>
    </w:p>
    <w:p w14:paraId="6100F073" w14:textId="77777777" w:rsidR="00736E7F" w:rsidRDefault="00736E7F" w:rsidP="00E144C1">
      <w:pPr>
        <w:rPr>
          <w:rFonts w:ascii="Calibri" w:hAnsi="Calibri"/>
          <w:b/>
          <w:sz w:val="30"/>
          <w:szCs w:val="30"/>
          <w:u w:val="single"/>
        </w:rPr>
      </w:pPr>
    </w:p>
    <w:p w14:paraId="7C155426" w14:textId="77777777" w:rsidR="00E144C1" w:rsidRDefault="00E144C1" w:rsidP="00137807">
      <w:pPr>
        <w:rPr>
          <w:rFonts w:ascii="Calibri" w:hAnsi="Calibri"/>
          <w:b/>
          <w:sz w:val="30"/>
          <w:szCs w:val="30"/>
          <w:u w:val="single"/>
        </w:rPr>
      </w:pPr>
      <w:r>
        <w:rPr>
          <w:rFonts w:ascii="Calibri" w:hAnsi="Calibri"/>
          <w:b/>
          <w:sz w:val="30"/>
          <w:szCs w:val="30"/>
          <w:u w:val="single"/>
        </w:rPr>
        <w:t>Tayside Council on Alcohol Vacancy</w:t>
      </w:r>
    </w:p>
    <w:p w14:paraId="594A36FB" w14:textId="77777777" w:rsidR="00E144C1" w:rsidRDefault="00E144C1" w:rsidP="00137807">
      <w:pPr>
        <w:rPr>
          <w:rFonts w:ascii="Calibri" w:hAnsi="Calibri"/>
          <w:b/>
          <w:color w:val="006D3B"/>
          <w:sz w:val="30"/>
          <w:szCs w:val="30"/>
        </w:rPr>
      </w:pPr>
    </w:p>
    <w:p w14:paraId="330EDEF5" w14:textId="117937F7" w:rsidR="00E144C1" w:rsidRPr="009841AE" w:rsidRDefault="00000000">
      <w:pPr>
        <w:ind w:left="1440" w:hanging="1440"/>
        <w:rPr>
          <w:rFonts w:ascii="Calibri" w:eastAsia="Calibri" w:hAnsi="Calibri" w:cs="Calibri"/>
          <w:sz w:val="23"/>
          <w:szCs w:val="23"/>
        </w:rPr>
      </w:pPr>
      <w:r w:rsidRPr="009841AE">
        <w:rPr>
          <w:rFonts w:ascii="Calibri" w:eastAsia="Calibri" w:hAnsi="Calibri" w:cs="Calibri"/>
          <w:b/>
          <w:bCs/>
          <w:sz w:val="23"/>
          <w:szCs w:val="23"/>
        </w:rPr>
        <w:t xml:space="preserve">Post: </w:t>
      </w:r>
      <w:r w:rsidR="00042CF3" w:rsidRPr="00042CF3">
        <w:rPr>
          <w:rFonts w:ascii="Calibri" w:hAnsi="Calibri"/>
          <w:b/>
          <w:sz w:val="23"/>
          <w:szCs w:val="23"/>
        </w:rPr>
        <w:t>Mentor/Resource Worker (One Stop Womens Learning Service- OWLS)</w:t>
      </w:r>
    </w:p>
    <w:p w14:paraId="6D899EA7" w14:textId="214C469C" w:rsidR="6ED4D170" w:rsidRPr="009841AE" w:rsidRDefault="6ED4D170" w:rsidP="34A0355E">
      <w:pPr>
        <w:tabs>
          <w:tab w:val="left" w:pos="1985"/>
        </w:tabs>
        <w:ind w:left="1440" w:hanging="1440"/>
        <w:rPr>
          <w:rFonts w:ascii="Calibri" w:eastAsia="Calibri" w:hAnsi="Calibri" w:cs="Calibri"/>
          <w:sz w:val="23"/>
          <w:szCs w:val="23"/>
        </w:rPr>
      </w:pPr>
    </w:p>
    <w:p w14:paraId="4BADAF19" w14:textId="41599128" w:rsidR="00E1170D" w:rsidRDefault="00921CA8" w:rsidP="002524B3">
      <w:pPr>
        <w:ind w:left="1440" w:hanging="1440"/>
        <w:rPr>
          <w:sz w:val="23"/>
          <w:szCs w:val="23"/>
        </w:rPr>
      </w:pPr>
      <w:r w:rsidRPr="009841AE">
        <w:rPr>
          <w:b/>
          <w:bCs/>
          <w:sz w:val="23"/>
          <w:szCs w:val="23"/>
        </w:rPr>
        <w:t xml:space="preserve">Salary: </w:t>
      </w:r>
      <w:r w:rsidR="002524B3" w:rsidRPr="002524B3">
        <w:rPr>
          <w:sz w:val="23"/>
          <w:szCs w:val="23"/>
        </w:rPr>
        <w:t>£28,319.20</w:t>
      </w:r>
    </w:p>
    <w:p w14:paraId="29102421" w14:textId="5BF910F2" w:rsidR="00A532EB" w:rsidRPr="009841AE" w:rsidRDefault="00A532EB" w:rsidP="00B90EA0">
      <w:pPr>
        <w:ind w:left="1440" w:hanging="1440"/>
        <w:jc w:val="both"/>
        <w:rPr>
          <w:rFonts w:ascii="Calibri" w:eastAsia="Calibri" w:hAnsi="Calibri" w:cs="Calibri"/>
          <w:b/>
          <w:bCs/>
          <w:sz w:val="23"/>
          <w:szCs w:val="23"/>
        </w:rPr>
      </w:pPr>
    </w:p>
    <w:p w14:paraId="3C03E1C4" w14:textId="6712E8B1" w:rsidR="00545D2C" w:rsidRPr="00545D2C" w:rsidRDefault="00741CD2" w:rsidP="00042CF3">
      <w:pPr>
        <w:ind w:left="1440" w:hanging="1440"/>
        <w:rPr>
          <w:sz w:val="23"/>
          <w:szCs w:val="23"/>
        </w:rPr>
      </w:pPr>
      <w:r w:rsidRPr="009841AE">
        <w:rPr>
          <w:b/>
          <w:bCs/>
          <w:sz w:val="23"/>
          <w:szCs w:val="23"/>
        </w:rPr>
        <w:t>Terms:</w:t>
      </w:r>
      <w:r w:rsidRPr="009841AE">
        <w:rPr>
          <w:sz w:val="23"/>
          <w:szCs w:val="23"/>
        </w:rPr>
        <w:t xml:space="preserve"> </w:t>
      </w:r>
      <w:r w:rsidR="00545D2C" w:rsidRPr="00545D2C">
        <w:rPr>
          <w:sz w:val="23"/>
          <w:szCs w:val="23"/>
        </w:rPr>
        <w:t xml:space="preserve">35 hours per week. </w:t>
      </w:r>
      <w:r w:rsidR="00042CF3">
        <w:rPr>
          <w:sz w:val="23"/>
          <w:szCs w:val="23"/>
        </w:rPr>
        <w:t>Fixed Term for 6 months</w:t>
      </w:r>
    </w:p>
    <w:p w14:paraId="170BB074" w14:textId="7BF8FC08" w:rsidR="00A532EB" w:rsidRPr="009841AE" w:rsidRDefault="00A532EB" w:rsidP="00545D2C">
      <w:pPr>
        <w:ind w:left="1440" w:hanging="1440"/>
        <w:rPr>
          <w:rFonts w:ascii="Calibri" w:eastAsia="Calibri" w:hAnsi="Calibri" w:cs="Calibri"/>
          <w:b/>
          <w:bCs/>
          <w:sz w:val="23"/>
          <w:szCs w:val="23"/>
        </w:rPr>
      </w:pPr>
    </w:p>
    <w:p w14:paraId="367D01B9" w14:textId="6B8D08C0" w:rsidR="00A532EB" w:rsidRPr="009841AE" w:rsidRDefault="00A532EB" w:rsidP="69B7A99C">
      <w:pPr>
        <w:rPr>
          <w:rFonts w:ascii="Calibri" w:eastAsia="Calibri" w:hAnsi="Calibri" w:cs="Calibri"/>
          <w:color w:val="FF0000"/>
          <w:sz w:val="23"/>
          <w:szCs w:val="23"/>
        </w:rPr>
      </w:pPr>
      <w:r w:rsidRPr="009841AE">
        <w:rPr>
          <w:rFonts w:ascii="Calibri" w:eastAsia="Calibri" w:hAnsi="Calibri" w:cs="Calibri"/>
          <w:b/>
          <w:bCs/>
          <w:sz w:val="23"/>
          <w:szCs w:val="23"/>
        </w:rPr>
        <w:t xml:space="preserve">Responsible to: </w:t>
      </w:r>
      <w:r w:rsidR="00042CF3">
        <w:rPr>
          <w:rFonts w:ascii="Calibri" w:eastAsia="Calibri" w:hAnsi="Calibri" w:cs="Calibri"/>
          <w:sz w:val="23"/>
          <w:szCs w:val="23"/>
        </w:rPr>
        <w:t>Sandra Ritchie, Service Manager</w:t>
      </w:r>
    </w:p>
    <w:p w14:paraId="74B7D6CB" w14:textId="77777777" w:rsidR="00A532EB" w:rsidRPr="009841AE" w:rsidRDefault="00A532EB" w:rsidP="00137807">
      <w:pPr>
        <w:rPr>
          <w:rFonts w:ascii="Calibri" w:eastAsia="Calibri" w:hAnsi="Calibri" w:cs="Calibri"/>
          <w:b/>
          <w:bCs/>
          <w:sz w:val="23"/>
          <w:szCs w:val="23"/>
        </w:rPr>
      </w:pPr>
    </w:p>
    <w:p w14:paraId="520D3C3B" w14:textId="7DB2C5A4" w:rsidR="00E144C1" w:rsidRPr="009841AE" w:rsidRDefault="00000000">
      <w:pPr>
        <w:ind w:left="2160" w:hanging="2160"/>
        <w:rPr>
          <w:rFonts w:ascii="Calibri" w:eastAsia="Calibri" w:hAnsi="Calibri" w:cs="Calibri"/>
          <w:sz w:val="23"/>
          <w:szCs w:val="23"/>
        </w:rPr>
      </w:pPr>
      <w:r w:rsidRPr="009841AE">
        <w:rPr>
          <w:rFonts w:ascii="Calibri" w:eastAsia="Calibri" w:hAnsi="Calibri" w:cs="Calibri"/>
          <w:b/>
          <w:bCs/>
          <w:sz w:val="23"/>
          <w:szCs w:val="23"/>
        </w:rPr>
        <w:t xml:space="preserve">Place of Work:  </w:t>
      </w:r>
      <w:r w:rsidR="00042CF3" w:rsidRPr="00042CF3">
        <w:rPr>
          <w:rFonts w:ascii="Calibri" w:hAnsi="Calibri"/>
          <w:b/>
          <w:sz w:val="23"/>
          <w:szCs w:val="23"/>
        </w:rPr>
        <w:t>TCA Offices, Perth and Perth &amp; Kinross Council Owls Centre, Perth</w:t>
      </w:r>
      <w:r w:rsidRPr="00042CF3">
        <w:rPr>
          <w:sz w:val="23"/>
          <w:szCs w:val="23"/>
        </w:rPr>
        <w:tab/>
      </w:r>
    </w:p>
    <w:p w14:paraId="1706C205" w14:textId="2FBCF54B" w:rsidR="6ED4D170" w:rsidRPr="009841AE" w:rsidRDefault="6ED4D170" w:rsidP="6ED4D170">
      <w:pPr>
        <w:ind w:left="2160" w:hanging="2160"/>
        <w:rPr>
          <w:rFonts w:ascii="Calibri" w:eastAsia="Calibri" w:hAnsi="Calibri" w:cs="Calibri"/>
          <w:b/>
          <w:bCs/>
          <w:sz w:val="23"/>
          <w:szCs w:val="23"/>
        </w:rPr>
      </w:pPr>
    </w:p>
    <w:p w14:paraId="39B8019E" w14:textId="0C1D599F" w:rsidR="00DD605E" w:rsidRPr="009841AE" w:rsidRDefault="00A532EB" w:rsidP="04DAD2DC">
      <w:pPr>
        <w:rPr>
          <w:rFonts w:ascii="Calibri" w:eastAsia="Calibri" w:hAnsi="Calibri"/>
          <w:sz w:val="23"/>
          <w:szCs w:val="23"/>
        </w:rPr>
      </w:pPr>
      <w:r w:rsidRPr="009841AE">
        <w:rPr>
          <w:rFonts w:ascii="Calibri" w:eastAsia="Calibri" w:hAnsi="Calibri"/>
          <w:b/>
          <w:bCs/>
          <w:sz w:val="23"/>
          <w:szCs w:val="23"/>
        </w:rPr>
        <w:t>Ref No:</w:t>
      </w:r>
      <w:r w:rsidR="344F2C3C" w:rsidRPr="009841AE">
        <w:rPr>
          <w:rFonts w:ascii="Calibri" w:eastAsia="Calibri" w:hAnsi="Calibri"/>
          <w:b/>
          <w:bCs/>
          <w:sz w:val="23"/>
          <w:szCs w:val="23"/>
        </w:rPr>
        <w:t xml:space="preserve"> </w:t>
      </w:r>
      <w:r w:rsidR="00483D8D">
        <w:rPr>
          <w:rFonts w:ascii="Calibri" w:eastAsia="Calibri" w:hAnsi="Calibri"/>
          <w:b/>
          <w:bCs/>
          <w:sz w:val="23"/>
          <w:szCs w:val="23"/>
        </w:rPr>
        <w:t>1</w:t>
      </w:r>
      <w:r w:rsidR="00042CF3">
        <w:rPr>
          <w:rFonts w:ascii="Calibri" w:eastAsia="Calibri" w:hAnsi="Calibri"/>
          <w:b/>
          <w:bCs/>
          <w:sz w:val="23"/>
          <w:szCs w:val="23"/>
        </w:rPr>
        <w:t>3</w:t>
      </w:r>
      <w:r w:rsidR="009B6F09" w:rsidRPr="009841AE">
        <w:rPr>
          <w:rFonts w:ascii="Calibri" w:eastAsia="Calibri" w:hAnsi="Calibri"/>
          <w:b/>
          <w:bCs/>
          <w:sz w:val="23"/>
          <w:szCs w:val="23"/>
        </w:rPr>
        <w:t>/26</w:t>
      </w:r>
    </w:p>
    <w:p w14:paraId="165F3DDD" w14:textId="5348F443" w:rsidR="34A0355E" w:rsidRPr="009841AE" w:rsidRDefault="34A0355E" w:rsidP="34A0355E">
      <w:pPr>
        <w:rPr>
          <w:rFonts w:ascii="Calibri" w:eastAsia="Calibri" w:hAnsi="Calibri"/>
          <w:b/>
          <w:bCs/>
          <w:sz w:val="23"/>
          <w:szCs w:val="23"/>
        </w:rPr>
      </w:pPr>
    </w:p>
    <w:p w14:paraId="533AD590" w14:textId="343C9E21" w:rsidR="00A532EB" w:rsidRPr="009841AE" w:rsidRDefault="00DD605E" w:rsidP="694845D0">
      <w:pPr>
        <w:ind w:left="1440" w:hanging="1440"/>
        <w:jc w:val="both"/>
        <w:rPr>
          <w:rFonts w:eastAsiaTheme="minorEastAsia"/>
          <w:sz w:val="23"/>
          <w:szCs w:val="23"/>
          <w:lang w:val="en-US"/>
        </w:rPr>
      </w:pPr>
      <w:r w:rsidRPr="009841AE">
        <w:rPr>
          <w:rFonts w:ascii="Calibri" w:eastAsia="Calibri" w:hAnsi="Calibri"/>
          <w:b/>
          <w:bCs/>
          <w:sz w:val="23"/>
          <w:szCs w:val="23"/>
        </w:rPr>
        <w:t>Brief Description of Duties:</w:t>
      </w:r>
      <w:r w:rsidR="00137807" w:rsidRPr="009841AE">
        <w:rPr>
          <w:rFonts w:ascii="Calibri" w:eastAsia="Calibri" w:hAnsi="Calibri"/>
          <w:b/>
          <w:bCs/>
          <w:sz w:val="23"/>
          <w:szCs w:val="23"/>
        </w:rPr>
        <w:t xml:space="preserve">   </w:t>
      </w:r>
    </w:p>
    <w:p w14:paraId="0228D03D" w14:textId="77777777" w:rsidR="00042CF3" w:rsidRDefault="00042CF3" w:rsidP="00042CF3">
      <w:pPr>
        <w:jc w:val="both"/>
        <w:rPr>
          <w:rFonts w:ascii="Calibri" w:eastAsia="Calibri" w:hAnsi="Calibri" w:cs="Calibri"/>
          <w:color w:val="000000" w:themeColor="text1"/>
          <w:lang w:eastAsia="en-GB"/>
        </w:rPr>
      </w:pPr>
      <w:r w:rsidRPr="00042CF3">
        <w:rPr>
          <w:rFonts w:ascii="Calibri" w:eastAsia="Calibri" w:hAnsi="Calibri" w:cs="Calibri"/>
          <w:color w:val="000000" w:themeColor="text1"/>
          <w:lang w:eastAsia="en-GB"/>
        </w:rPr>
        <w:t>At Tayside Council on Alcohol (TCA), we believe that everyone deserves the opportunity to make positive changes in their life, regardless of the challenges they have faced. In partnership with OWLS and Community Justice, we are looking for a compassionate, motivated and resilient individual to join our team as a Mentor/Resource Worker, supporting women across Perth and Kinross.</w:t>
      </w:r>
    </w:p>
    <w:p w14:paraId="7E5ECEB3" w14:textId="77777777" w:rsidR="00042CF3" w:rsidRPr="00042CF3" w:rsidRDefault="00042CF3" w:rsidP="00042CF3">
      <w:pPr>
        <w:jc w:val="both"/>
        <w:rPr>
          <w:rFonts w:ascii="Calibri" w:eastAsia="Calibri" w:hAnsi="Calibri" w:cs="Calibri"/>
          <w:color w:val="000000" w:themeColor="text1"/>
          <w:lang w:eastAsia="en-GB"/>
        </w:rPr>
      </w:pPr>
    </w:p>
    <w:p w14:paraId="72C9780B" w14:textId="77777777" w:rsidR="00042CF3" w:rsidRDefault="00042CF3" w:rsidP="00042CF3">
      <w:pPr>
        <w:jc w:val="both"/>
        <w:rPr>
          <w:rFonts w:ascii="Calibri" w:eastAsia="Calibri" w:hAnsi="Calibri" w:cs="Calibri"/>
          <w:color w:val="000000" w:themeColor="text1"/>
          <w:lang w:eastAsia="en-GB"/>
        </w:rPr>
      </w:pPr>
      <w:r w:rsidRPr="00042CF3">
        <w:rPr>
          <w:rFonts w:ascii="Calibri" w:eastAsia="Calibri" w:hAnsi="Calibri" w:cs="Calibri"/>
          <w:color w:val="000000" w:themeColor="text1"/>
          <w:lang w:eastAsia="en-GB"/>
        </w:rPr>
        <w:t>This is a rewarding opportunity to make a real difference in the lives of women who may be facing complex challenges and who would benefit from practical support, encouragement and someone who believes in their potential.</w:t>
      </w:r>
    </w:p>
    <w:p w14:paraId="4C19FA86" w14:textId="77777777" w:rsidR="00042CF3" w:rsidRPr="00042CF3" w:rsidRDefault="00042CF3" w:rsidP="00042CF3">
      <w:pPr>
        <w:jc w:val="both"/>
        <w:rPr>
          <w:rFonts w:ascii="Calibri" w:eastAsia="Calibri" w:hAnsi="Calibri" w:cs="Calibri"/>
          <w:color w:val="000000" w:themeColor="text1"/>
          <w:lang w:eastAsia="en-GB"/>
        </w:rPr>
      </w:pPr>
    </w:p>
    <w:p w14:paraId="360F2D91" w14:textId="77777777" w:rsidR="00042CF3" w:rsidRDefault="00042CF3" w:rsidP="00042CF3">
      <w:pPr>
        <w:jc w:val="both"/>
        <w:rPr>
          <w:rFonts w:ascii="Calibri" w:eastAsia="Calibri" w:hAnsi="Calibri" w:cs="Calibri"/>
          <w:color w:val="000000" w:themeColor="text1"/>
          <w:lang w:eastAsia="en-GB"/>
        </w:rPr>
      </w:pPr>
      <w:r w:rsidRPr="00042CF3">
        <w:rPr>
          <w:rFonts w:ascii="Calibri" w:eastAsia="Calibri" w:hAnsi="Calibri" w:cs="Calibri"/>
          <w:color w:val="000000" w:themeColor="text1"/>
          <w:lang w:eastAsia="en-GB"/>
        </w:rPr>
        <w:t>As a Mentor/Resource Worker, you will build supportive relationships with women involved in the justice system, helping them identify their strengths, overcome barriers and work towards a more positive future. Every person's journey is different, and your role will be to provide tailored support that meets individual needs and aspirations.</w:t>
      </w:r>
    </w:p>
    <w:p w14:paraId="4C79AA77" w14:textId="77777777" w:rsidR="00042CF3" w:rsidRPr="00042CF3" w:rsidRDefault="00042CF3" w:rsidP="00042CF3">
      <w:pPr>
        <w:jc w:val="both"/>
        <w:rPr>
          <w:rFonts w:ascii="Calibri" w:eastAsia="Calibri" w:hAnsi="Calibri" w:cs="Calibri"/>
          <w:color w:val="000000" w:themeColor="text1"/>
          <w:lang w:eastAsia="en-GB"/>
        </w:rPr>
      </w:pPr>
    </w:p>
    <w:p w14:paraId="7F53EFE9" w14:textId="77777777" w:rsidR="00042CF3" w:rsidRDefault="00042CF3" w:rsidP="00042CF3">
      <w:pPr>
        <w:jc w:val="both"/>
        <w:rPr>
          <w:rFonts w:ascii="Calibri" w:eastAsia="Calibri" w:hAnsi="Calibri" w:cs="Calibri"/>
          <w:color w:val="000000" w:themeColor="text1"/>
          <w:lang w:eastAsia="en-GB"/>
        </w:rPr>
      </w:pPr>
      <w:r w:rsidRPr="00042CF3">
        <w:rPr>
          <w:rFonts w:ascii="Calibri" w:eastAsia="Calibri" w:hAnsi="Calibri" w:cs="Calibri"/>
          <w:color w:val="000000" w:themeColor="text1"/>
          <w:lang w:eastAsia="en-GB"/>
        </w:rPr>
        <w:t>Support may include helping women access housing, benefits, debt advice, addiction services, education, training, employment opportunities, and support with family relationships. Most importantly, you will provide encouragement, consistency and a trusted source of support as they navigate change.</w:t>
      </w:r>
    </w:p>
    <w:p w14:paraId="356E85C6" w14:textId="77777777" w:rsidR="00042CF3" w:rsidRPr="00042CF3" w:rsidRDefault="00042CF3" w:rsidP="00042CF3">
      <w:pPr>
        <w:jc w:val="both"/>
        <w:rPr>
          <w:rFonts w:ascii="Calibri" w:eastAsia="Calibri" w:hAnsi="Calibri" w:cs="Calibri"/>
          <w:color w:val="000000" w:themeColor="text1"/>
          <w:lang w:eastAsia="en-GB"/>
        </w:rPr>
      </w:pPr>
    </w:p>
    <w:p w14:paraId="5227AE7C" w14:textId="77777777" w:rsidR="00042CF3" w:rsidRDefault="00042CF3" w:rsidP="00042CF3">
      <w:pPr>
        <w:jc w:val="both"/>
        <w:rPr>
          <w:rFonts w:ascii="Calibri" w:eastAsia="Calibri" w:hAnsi="Calibri" w:cs="Calibri"/>
          <w:color w:val="000000" w:themeColor="text1"/>
          <w:lang w:eastAsia="en-GB"/>
        </w:rPr>
      </w:pPr>
      <w:r w:rsidRPr="00042CF3">
        <w:rPr>
          <w:rFonts w:ascii="Calibri" w:eastAsia="Calibri" w:hAnsi="Calibri" w:cs="Calibri"/>
          <w:color w:val="000000" w:themeColor="text1"/>
          <w:lang w:eastAsia="en-GB"/>
        </w:rPr>
        <w:t>Mentoring is built on trust, respect and genuine human connection. Through your work, you will help women build confidence, increase their independence and strengthen their connection to their local communities.</w:t>
      </w:r>
    </w:p>
    <w:p w14:paraId="10B99096" w14:textId="77777777" w:rsidR="00042CF3" w:rsidRPr="00042CF3" w:rsidRDefault="00042CF3" w:rsidP="00042CF3">
      <w:pPr>
        <w:jc w:val="both"/>
        <w:rPr>
          <w:rFonts w:ascii="Calibri" w:eastAsia="Calibri" w:hAnsi="Calibri" w:cs="Calibri"/>
          <w:color w:val="000000" w:themeColor="text1"/>
          <w:lang w:eastAsia="en-GB"/>
        </w:rPr>
      </w:pPr>
    </w:p>
    <w:p w14:paraId="575DBA2A" w14:textId="77777777" w:rsidR="00042CF3" w:rsidRDefault="00042CF3" w:rsidP="00042CF3">
      <w:pPr>
        <w:jc w:val="both"/>
        <w:rPr>
          <w:rFonts w:ascii="Calibri" w:eastAsia="Calibri" w:hAnsi="Calibri" w:cs="Calibri"/>
          <w:color w:val="000000" w:themeColor="text1"/>
          <w:lang w:eastAsia="en-GB"/>
        </w:rPr>
      </w:pPr>
      <w:r w:rsidRPr="00042CF3">
        <w:rPr>
          <w:rFonts w:ascii="Calibri" w:eastAsia="Calibri" w:hAnsi="Calibri" w:cs="Calibri"/>
          <w:color w:val="000000" w:themeColor="text1"/>
          <w:lang w:eastAsia="en-GB"/>
        </w:rPr>
        <w:t>You will be joining a dedicated and experienced team that is passionate about delivering high-quality support and creating lasting positive outcomes for the people we work alongside. We recognise that this work can be challenging, but it is also incredibly meaningful and rewarding.</w:t>
      </w:r>
    </w:p>
    <w:p w14:paraId="0392D5A9" w14:textId="77777777" w:rsidR="00042CF3" w:rsidRPr="00042CF3" w:rsidRDefault="00042CF3" w:rsidP="00042CF3">
      <w:pPr>
        <w:jc w:val="both"/>
        <w:rPr>
          <w:rFonts w:eastAsia="Arial" w:cstheme="minorHAnsi"/>
          <w:color w:val="000000" w:themeColor="text1"/>
          <w:sz w:val="24"/>
          <w:szCs w:val="24"/>
        </w:rPr>
      </w:pPr>
      <w:r w:rsidRPr="00042CF3">
        <w:rPr>
          <w:rFonts w:eastAsia="Arial" w:cstheme="minorHAnsi"/>
          <w:b/>
          <w:bCs/>
          <w:color w:val="000000" w:themeColor="text1"/>
          <w:sz w:val="24"/>
          <w:szCs w:val="24"/>
        </w:rPr>
        <w:lastRenderedPageBreak/>
        <w:t xml:space="preserve">Please note that the post has a genuine occupational requirement for the post holder to be female due to the client group. This is in line with Equality Act 2010 guidelines. </w:t>
      </w:r>
    </w:p>
    <w:p w14:paraId="0CE9E214" w14:textId="77777777" w:rsidR="00042CF3" w:rsidRPr="00042CF3" w:rsidRDefault="00042CF3" w:rsidP="00042CF3">
      <w:pPr>
        <w:jc w:val="both"/>
        <w:rPr>
          <w:rFonts w:ascii="Calibri" w:eastAsia="Calibri" w:hAnsi="Calibri" w:cs="Calibri"/>
          <w:color w:val="000000" w:themeColor="text1"/>
          <w:lang w:eastAsia="en-GB"/>
        </w:rPr>
      </w:pPr>
    </w:p>
    <w:p w14:paraId="47861D63" w14:textId="65581D4C" w:rsidR="00A532EB" w:rsidRDefault="00A532EB" w:rsidP="5F2EA593">
      <w:pPr>
        <w:ind w:left="360"/>
        <w:jc w:val="both"/>
        <w:rPr>
          <w:rFonts w:eastAsiaTheme="minorEastAsia"/>
        </w:rPr>
      </w:pPr>
    </w:p>
    <w:p w14:paraId="1A233D5D" w14:textId="743DB889" w:rsidR="009E27FA" w:rsidRPr="00A439D3" w:rsidRDefault="002B4441">
      <w:pPr>
        <w:rPr>
          <w:kern w:val="2"/>
          <w:lang w:eastAsia="en-GB"/>
          <w14:ligatures w14:val="standardContextual"/>
        </w:rPr>
      </w:pPr>
      <w:r w:rsidRPr="00A439D3">
        <w:rPr>
          <w:b/>
          <w:bCs/>
          <w:color w:val="000000"/>
          <w:lang w:val="en-US"/>
        </w:rPr>
        <w:t xml:space="preserve">Additional Information:  </w:t>
      </w:r>
      <w:r w:rsidRPr="00A439D3">
        <w:rPr>
          <w:color w:val="000000"/>
          <w:lang w:val="en-US"/>
        </w:rPr>
        <w:t xml:space="preserve">More information on the post can be obtained by contacting </w:t>
      </w:r>
      <w:hyperlink r:id="rId10" w:history="1">
        <w:r w:rsidR="00042CF3" w:rsidRPr="0060740B">
          <w:rPr>
            <w:rStyle w:val="Hyperlink"/>
            <w:lang w:val="en-US"/>
          </w:rPr>
          <w:t>sandra.ritchie@tca-perth.com</w:t>
        </w:r>
      </w:hyperlink>
      <w:r w:rsidR="00042CF3">
        <w:rPr>
          <w:lang w:val="en-US"/>
        </w:rPr>
        <w:t xml:space="preserve"> </w:t>
      </w:r>
      <w:r w:rsidRPr="00A439D3">
        <w:rPr>
          <w:color w:val="000000"/>
          <w:lang w:val="en-US"/>
        </w:rPr>
        <w:t xml:space="preserve"> or </w:t>
      </w:r>
      <w:hyperlink r:id="rId11" w:history="1">
        <w:r w:rsidR="00042CF3" w:rsidRPr="00B11C38">
          <w:rPr>
            <w:rStyle w:val="Hyperlink"/>
          </w:rPr>
          <w:t>mark.harris@tca-dundee.com</w:t>
        </w:r>
      </w:hyperlink>
      <w:r w:rsidR="00042CF3">
        <w:t xml:space="preserve"> </w:t>
      </w:r>
      <w:r w:rsidRPr="00A439D3">
        <w:rPr>
          <w:color w:val="000000"/>
          <w:lang w:val="en-US"/>
        </w:rPr>
        <w:t xml:space="preserve">or by phoning </w:t>
      </w:r>
      <w:r w:rsidRPr="00A439D3">
        <w:rPr>
          <w:color w:val="242424"/>
          <w:lang w:val="en-US"/>
        </w:rPr>
        <w:t>01</w:t>
      </w:r>
      <w:r w:rsidR="00042CF3">
        <w:rPr>
          <w:color w:val="242424"/>
          <w:lang w:val="en-US"/>
        </w:rPr>
        <w:t>738 580336</w:t>
      </w:r>
      <w:r w:rsidRPr="00A439D3">
        <w:rPr>
          <w:color w:val="000000"/>
          <w:lang w:val="en-US"/>
        </w:rPr>
        <w:t>.</w:t>
      </w:r>
    </w:p>
    <w:p w14:paraId="6DD4DE7C" w14:textId="77777777" w:rsidR="00B57189" w:rsidRPr="009841AE" w:rsidRDefault="00B57189" w:rsidP="00137807">
      <w:pPr>
        <w:rPr>
          <w:rFonts w:eastAsia="Calibri" w:cstheme="minorHAnsi"/>
          <w:sz w:val="23"/>
          <w:szCs w:val="23"/>
        </w:rPr>
      </w:pPr>
    </w:p>
    <w:p w14:paraId="3C8931C7" w14:textId="5A991282" w:rsidR="00B11C38" w:rsidRPr="00B11C38" w:rsidRDefault="00B11C38" w:rsidP="00B11C38">
      <w:r w:rsidRPr="00B11C38">
        <w:t xml:space="preserve">An application form and Job Description/Person Spec can be downloaded from the TCA website </w:t>
      </w:r>
      <w:hyperlink r:id="rId12" w:anchor="vacancies" w:history="1">
        <w:r w:rsidRPr="00B11C38">
          <w:rPr>
            <w:rStyle w:val="Hyperlink"/>
          </w:rPr>
          <w:t>https://alcoholtayside.com/get-involved/#vacancies </w:t>
        </w:r>
      </w:hyperlink>
    </w:p>
    <w:p w14:paraId="764775E8" w14:textId="77777777" w:rsidR="00B11C38" w:rsidRPr="00B11C38" w:rsidRDefault="00B11C38" w:rsidP="00B11C38">
      <w:r w:rsidRPr="00B11C38">
        <w:t> </w:t>
      </w:r>
    </w:p>
    <w:p w14:paraId="2E834496" w14:textId="28F4E6E4" w:rsidR="00B11C38" w:rsidRPr="00B11C38" w:rsidRDefault="00B11C38" w:rsidP="00B11C38">
      <w:r w:rsidRPr="00B11C38">
        <w:t xml:space="preserve">Completed applications should be returned direct by e-mail/post/by hand to </w:t>
      </w:r>
      <w:r>
        <w:t>Mark Harris</w:t>
      </w:r>
      <w:r w:rsidRPr="00B11C38">
        <w:t xml:space="preserve">, Tayside Council on Alcohol, The Wishart, 50 Constable Street, Dundee DD4 6AD Telephone: 01382 456012, </w:t>
      </w:r>
      <w:hyperlink r:id="rId13" w:history="1">
        <w:r w:rsidRPr="00B11C38">
          <w:rPr>
            <w:rStyle w:val="Hyperlink"/>
          </w:rPr>
          <w:t>mark.harris@tca-dundee.com</w:t>
        </w:r>
      </w:hyperlink>
      <w:r w:rsidRPr="00B11C38">
        <w:t xml:space="preserve"> Registered Charity Number SC006511 </w:t>
      </w:r>
    </w:p>
    <w:p w14:paraId="7CEAF958" w14:textId="77777777" w:rsidR="00B11C38" w:rsidRPr="00B11C38" w:rsidRDefault="00B11C38" w:rsidP="00B11C38">
      <w:r w:rsidRPr="00B11C38">
        <w:t> </w:t>
      </w:r>
    </w:p>
    <w:p w14:paraId="5D6C906A" w14:textId="5AE80794" w:rsidR="00B11C38" w:rsidRPr="00A439D3" w:rsidRDefault="00B11C38" w:rsidP="00B11C38">
      <w:r w:rsidRPr="00A439D3">
        <w:t xml:space="preserve">Please note closing date for receipt of applications is </w:t>
      </w:r>
      <w:r w:rsidR="002D708D">
        <w:rPr>
          <w:b/>
          <w:bCs/>
        </w:rPr>
        <w:t xml:space="preserve">Friday </w:t>
      </w:r>
      <w:r w:rsidR="00042CF3">
        <w:rPr>
          <w:b/>
          <w:bCs/>
        </w:rPr>
        <w:t>23</w:t>
      </w:r>
      <w:r w:rsidR="002F4E91" w:rsidRPr="00A439D3">
        <w:rPr>
          <w:b/>
          <w:bCs/>
        </w:rPr>
        <w:t xml:space="preserve"> October 2026</w:t>
      </w:r>
      <w:r w:rsidR="00044D17">
        <w:rPr>
          <w:b/>
          <w:bCs/>
        </w:rPr>
        <w:t xml:space="preserve"> at </w:t>
      </w:r>
      <w:r w:rsidR="00042CF3">
        <w:rPr>
          <w:b/>
          <w:bCs/>
        </w:rPr>
        <w:t>5pm</w:t>
      </w:r>
      <w:r w:rsidR="002F4E91" w:rsidRPr="00A439D3">
        <w:t>.</w:t>
      </w:r>
    </w:p>
    <w:p w14:paraId="28ED1EA2" w14:textId="3D578E74" w:rsidR="00B11C38" w:rsidRPr="00A439D3" w:rsidRDefault="00B11C38" w:rsidP="00B11C38">
      <w:r w:rsidRPr="00A439D3">
        <w:t xml:space="preserve">Applicants must note that Interviews for this </w:t>
      </w:r>
      <w:r w:rsidRPr="00042CF3">
        <w:rPr>
          <w:rFonts w:ascii="Calibri" w:hAnsi="Calibri" w:cs="Calibri"/>
        </w:rPr>
        <w:t xml:space="preserve">post will be held on </w:t>
      </w:r>
      <w:r w:rsidR="007669DF">
        <w:rPr>
          <w:rFonts w:ascii="Calibri" w:hAnsi="Calibri" w:cs="Calibri"/>
          <w:b/>
          <w:bCs/>
        </w:rPr>
        <w:t>Thursday</w:t>
      </w:r>
      <w:r w:rsidR="00042CF3" w:rsidRPr="00042CF3">
        <w:rPr>
          <w:rFonts w:ascii="Calibri" w:hAnsi="Calibri" w:cs="Calibri"/>
          <w:b/>
          <w:bCs/>
        </w:rPr>
        <w:t xml:space="preserve"> 29 October</w:t>
      </w:r>
      <w:r w:rsidR="00A439D3" w:rsidRPr="00042CF3">
        <w:rPr>
          <w:rFonts w:ascii="Calibri" w:hAnsi="Calibri" w:cs="Calibri"/>
          <w:b/>
          <w:bCs/>
        </w:rPr>
        <w:t xml:space="preserve"> 2026</w:t>
      </w:r>
      <w:r w:rsidR="00C64C12" w:rsidRPr="00042CF3">
        <w:rPr>
          <w:rFonts w:ascii="Calibri" w:hAnsi="Calibri" w:cs="Calibri"/>
        </w:rPr>
        <w:t xml:space="preserve"> </w:t>
      </w:r>
      <w:r w:rsidR="00042CF3" w:rsidRPr="00042CF3">
        <w:rPr>
          <w:rFonts w:ascii="Calibri" w:eastAsia="Arial" w:hAnsi="Calibri" w:cs="Calibri"/>
          <w:b/>
          <w:bCs/>
          <w:color w:val="000000" w:themeColor="text1"/>
        </w:rPr>
        <w:t>in the OWLS Centre (all details will be emailed).</w:t>
      </w:r>
    </w:p>
    <w:p w14:paraId="0E4AE702" w14:textId="76667CDE" w:rsidR="00E144C1" w:rsidRPr="009841AE" w:rsidRDefault="00E144C1" w:rsidP="006D4E9D">
      <w:pPr>
        <w:rPr>
          <w:rFonts w:ascii="Calibri" w:eastAsia="Calibri" w:hAnsi="Calibri" w:cs="Calibri"/>
          <w:sz w:val="23"/>
          <w:szCs w:val="23"/>
        </w:rPr>
      </w:pPr>
    </w:p>
    <w:sectPr w:rsidR="00E144C1" w:rsidRPr="009841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534D2"/>
    <w:multiLevelType w:val="hybridMultilevel"/>
    <w:tmpl w:val="3026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B9CB0C"/>
    <w:multiLevelType w:val="hybridMultilevel"/>
    <w:tmpl w:val="14C4020C"/>
    <w:lvl w:ilvl="0" w:tplc="E1E813D0">
      <w:start w:val="1"/>
      <w:numFmt w:val="bullet"/>
      <w:lvlText w:val=""/>
      <w:lvlJc w:val="left"/>
      <w:pPr>
        <w:ind w:left="720" w:hanging="360"/>
      </w:pPr>
      <w:rPr>
        <w:rFonts w:ascii="Symbol" w:hAnsi="Symbol" w:hint="default"/>
      </w:rPr>
    </w:lvl>
    <w:lvl w:ilvl="1" w:tplc="928A3AA0">
      <w:start w:val="1"/>
      <w:numFmt w:val="bullet"/>
      <w:lvlText w:val="o"/>
      <w:lvlJc w:val="left"/>
      <w:pPr>
        <w:ind w:left="1440" w:hanging="360"/>
      </w:pPr>
      <w:rPr>
        <w:rFonts w:ascii="Courier New" w:hAnsi="Courier New" w:hint="default"/>
      </w:rPr>
    </w:lvl>
    <w:lvl w:ilvl="2" w:tplc="5F944A3C">
      <w:start w:val="1"/>
      <w:numFmt w:val="bullet"/>
      <w:lvlText w:val=""/>
      <w:lvlJc w:val="left"/>
      <w:pPr>
        <w:ind w:left="2160" w:hanging="360"/>
      </w:pPr>
      <w:rPr>
        <w:rFonts w:ascii="Wingdings" w:hAnsi="Wingdings" w:hint="default"/>
      </w:rPr>
    </w:lvl>
    <w:lvl w:ilvl="3" w:tplc="67743A62">
      <w:start w:val="1"/>
      <w:numFmt w:val="bullet"/>
      <w:lvlText w:val=""/>
      <w:lvlJc w:val="left"/>
      <w:pPr>
        <w:ind w:left="2880" w:hanging="360"/>
      </w:pPr>
      <w:rPr>
        <w:rFonts w:ascii="Symbol" w:hAnsi="Symbol" w:hint="default"/>
      </w:rPr>
    </w:lvl>
    <w:lvl w:ilvl="4" w:tplc="2DF6B4C0">
      <w:start w:val="1"/>
      <w:numFmt w:val="bullet"/>
      <w:lvlText w:val="o"/>
      <w:lvlJc w:val="left"/>
      <w:pPr>
        <w:ind w:left="3600" w:hanging="360"/>
      </w:pPr>
      <w:rPr>
        <w:rFonts w:ascii="Courier New" w:hAnsi="Courier New" w:hint="default"/>
      </w:rPr>
    </w:lvl>
    <w:lvl w:ilvl="5" w:tplc="E236BFAE">
      <w:start w:val="1"/>
      <w:numFmt w:val="bullet"/>
      <w:lvlText w:val=""/>
      <w:lvlJc w:val="left"/>
      <w:pPr>
        <w:ind w:left="4320" w:hanging="360"/>
      </w:pPr>
      <w:rPr>
        <w:rFonts w:ascii="Wingdings" w:hAnsi="Wingdings" w:hint="default"/>
      </w:rPr>
    </w:lvl>
    <w:lvl w:ilvl="6" w:tplc="068C96C0">
      <w:start w:val="1"/>
      <w:numFmt w:val="bullet"/>
      <w:lvlText w:val=""/>
      <w:lvlJc w:val="left"/>
      <w:pPr>
        <w:ind w:left="5040" w:hanging="360"/>
      </w:pPr>
      <w:rPr>
        <w:rFonts w:ascii="Symbol" w:hAnsi="Symbol" w:hint="default"/>
      </w:rPr>
    </w:lvl>
    <w:lvl w:ilvl="7" w:tplc="CF266694">
      <w:start w:val="1"/>
      <w:numFmt w:val="bullet"/>
      <w:lvlText w:val="o"/>
      <w:lvlJc w:val="left"/>
      <w:pPr>
        <w:ind w:left="5760" w:hanging="360"/>
      </w:pPr>
      <w:rPr>
        <w:rFonts w:ascii="Courier New" w:hAnsi="Courier New" w:hint="default"/>
      </w:rPr>
    </w:lvl>
    <w:lvl w:ilvl="8" w:tplc="D82A5EB2">
      <w:start w:val="1"/>
      <w:numFmt w:val="bullet"/>
      <w:lvlText w:val=""/>
      <w:lvlJc w:val="left"/>
      <w:pPr>
        <w:ind w:left="6480" w:hanging="360"/>
      </w:pPr>
      <w:rPr>
        <w:rFonts w:ascii="Wingdings" w:hAnsi="Wingdings" w:hint="default"/>
      </w:rPr>
    </w:lvl>
  </w:abstractNum>
  <w:abstractNum w:abstractNumId="2" w15:restartNumberingAfterBreak="0">
    <w:nsid w:val="6D17B887"/>
    <w:multiLevelType w:val="hybridMultilevel"/>
    <w:tmpl w:val="F77E5FDC"/>
    <w:lvl w:ilvl="0" w:tplc="03644F1C">
      <w:start w:val="1"/>
      <w:numFmt w:val="bullet"/>
      <w:lvlText w:val="·"/>
      <w:lvlJc w:val="left"/>
      <w:pPr>
        <w:ind w:left="720" w:hanging="360"/>
      </w:pPr>
      <w:rPr>
        <w:rFonts w:ascii="Symbol" w:hAnsi="Symbol" w:hint="default"/>
      </w:rPr>
    </w:lvl>
    <w:lvl w:ilvl="1" w:tplc="59E87810">
      <w:start w:val="1"/>
      <w:numFmt w:val="bullet"/>
      <w:lvlText w:val="o"/>
      <w:lvlJc w:val="left"/>
      <w:pPr>
        <w:ind w:left="1440" w:hanging="360"/>
      </w:pPr>
      <w:rPr>
        <w:rFonts w:ascii="Courier New" w:hAnsi="Courier New" w:hint="default"/>
      </w:rPr>
    </w:lvl>
    <w:lvl w:ilvl="2" w:tplc="6C289DE4">
      <w:start w:val="1"/>
      <w:numFmt w:val="bullet"/>
      <w:lvlText w:val=""/>
      <w:lvlJc w:val="left"/>
      <w:pPr>
        <w:ind w:left="2160" w:hanging="360"/>
      </w:pPr>
      <w:rPr>
        <w:rFonts w:ascii="Wingdings" w:hAnsi="Wingdings" w:hint="default"/>
      </w:rPr>
    </w:lvl>
    <w:lvl w:ilvl="3" w:tplc="CC149B52">
      <w:start w:val="1"/>
      <w:numFmt w:val="bullet"/>
      <w:lvlText w:val=""/>
      <w:lvlJc w:val="left"/>
      <w:pPr>
        <w:ind w:left="2880" w:hanging="360"/>
      </w:pPr>
      <w:rPr>
        <w:rFonts w:ascii="Symbol" w:hAnsi="Symbol" w:hint="default"/>
      </w:rPr>
    </w:lvl>
    <w:lvl w:ilvl="4" w:tplc="26BC4C68">
      <w:start w:val="1"/>
      <w:numFmt w:val="bullet"/>
      <w:lvlText w:val="o"/>
      <w:lvlJc w:val="left"/>
      <w:pPr>
        <w:ind w:left="3600" w:hanging="360"/>
      </w:pPr>
      <w:rPr>
        <w:rFonts w:ascii="Courier New" w:hAnsi="Courier New" w:hint="default"/>
      </w:rPr>
    </w:lvl>
    <w:lvl w:ilvl="5" w:tplc="8F809350">
      <w:start w:val="1"/>
      <w:numFmt w:val="bullet"/>
      <w:lvlText w:val=""/>
      <w:lvlJc w:val="left"/>
      <w:pPr>
        <w:ind w:left="4320" w:hanging="360"/>
      </w:pPr>
      <w:rPr>
        <w:rFonts w:ascii="Wingdings" w:hAnsi="Wingdings" w:hint="default"/>
      </w:rPr>
    </w:lvl>
    <w:lvl w:ilvl="6" w:tplc="F042B502">
      <w:start w:val="1"/>
      <w:numFmt w:val="bullet"/>
      <w:lvlText w:val=""/>
      <w:lvlJc w:val="left"/>
      <w:pPr>
        <w:ind w:left="5040" w:hanging="360"/>
      </w:pPr>
      <w:rPr>
        <w:rFonts w:ascii="Symbol" w:hAnsi="Symbol" w:hint="default"/>
      </w:rPr>
    </w:lvl>
    <w:lvl w:ilvl="7" w:tplc="861C49FE">
      <w:start w:val="1"/>
      <w:numFmt w:val="bullet"/>
      <w:lvlText w:val="o"/>
      <w:lvlJc w:val="left"/>
      <w:pPr>
        <w:ind w:left="5760" w:hanging="360"/>
      </w:pPr>
      <w:rPr>
        <w:rFonts w:ascii="Courier New" w:hAnsi="Courier New" w:hint="default"/>
      </w:rPr>
    </w:lvl>
    <w:lvl w:ilvl="8" w:tplc="0CFA2962">
      <w:start w:val="1"/>
      <w:numFmt w:val="bullet"/>
      <w:lvlText w:val=""/>
      <w:lvlJc w:val="left"/>
      <w:pPr>
        <w:ind w:left="6480" w:hanging="360"/>
      </w:pPr>
      <w:rPr>
        <w:rFonts w:ascii="Wingdings" w:hAnsi="Wingdings" w:hint="default"/>
      </w:rPr>
    </w:lvl>
  </w:abstractNum>
  <w:num w:numId="1" w16cid:durableId="799491462">
    <w:abstractNumId w:val="1"/>
  </w:num>
  <w:num w:numId="2" w16cid:durableId="116025888">
    <w:abstractNumId w:val="2"/>
  </w:num>
  <w:num w:numId="3" w16cid:durableId="175682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4C1"/>
    <w:rsid w:val="0000003B"/>
    <w:rsid w:val="00042CF3"/>
    <w:rsid w:val="00044C48"/>
    <w:rsid w:val="00044D17"/>
    <w:rsid w:val="00080EA5"/>
    <w:rsid w:val="000B3836"/>
    <w:rsid w:val="000C004D"/>
    <w:rsid w:val="000C5D26"/>
    <w:rsid w:val="000F23ED"/>
    <w:rsid w:val="00117E47"/>
    <w:rsid w:val="001312ED"/>
    <w:rsid w:val="00137807"/>
    <w:rsid w:val="0019440C"/>
    <w:rsid w:val="001A269F"/>
    <w:rsid w:val="001C7F86"/>
    <w:rsid w:val="001D1DDF"/>
    <w:rsid w:val="001E3E40"/>
    <w:rsid w:val="00210263"/>
    <w:rsid w:val="00245F05"/>
    <w:rsid w:val="002524B3"/>
    <w:rsid w:val="00257095"/>
    <w:rsid w:val="00264ABE"/>
    <w:rsid w:val="002976EA"/>
    <w:rsid w:val="002B4441"/>
    <w:rsid w:val="002B47C1"/>
    <w:rsid w:val="002C14A2"/>
    <w:rsid w:val="002D708D"/>
    <w:rsid w:val="002F4E91"/>
    <w:rsid w:val="00361F0A"/>
    <w:rsid w:val="0045DD0A"/>
    <w:rsid w:val="00474A03"/>
    <w:rsid w:val="00483D8D"/>
    <w:rsid w:val="005253E9"/>
    <w:rsid w:val="00545D2C"/>
    <w:rsid w:val="0057480F"/>
    <w:rsid w:val="005B2EFE"/>
    <w:rsid w:val="005E2ABB"/>
    <w:rsid w:val="00601645"/>
    <w:rsid w:val="006338B8"/>
    <w:rsid w:val="006911D3"/>
    <w:rsid w:val="00691C3C"/>
    <w:rsid w:val="006B2C07"/>
    <w:rsid w:val="006C0FF8"/>
    <w:rsid w:val="006C3E97"/>
    <w:rsid w:val="006C61CE"/>
    <w:rsid w:val="006F16EB"/>
    <w:rsid w:val="006F7731"/>
    <w:rsid w:val="00706C4A"/>
    <w:rsid w:val="00736E7F"/>
    <w:rsid w:val="00740805"/>
    <w:rsid w:val="00741CD2"/>
    <w:rsid w:val="007669DF"/>
    <w:rsid w:val="00782329"/>
    <w:rsid w:val="00787895"/>
    <w:rsid w:val="007D0A64"/>
    <w:rsid w:val="007F1870"/>
    <w:rsid w:val="008628DB"/>
    <w:rsid w:val="00895BBA"/>
    <w:rsid w:val="008B3AB3"/>
    <w:rsid w:val="008B79CF"/>
    <w:rsid w:val="008E5883"/>
    <w:rsid w:val="008F4554"/>
    <w:rsid w:val="00916F53"/>
    <w:rsid w:val="00921CA8"/>
    <w:rsid w:val="0093140A"/>
    <w:rsid w:val="009841AE"/>
    <w:rsid w:val="00996270"/>
    <w:rsid w:val="009B6F09"/>
    <w:rsid w:val="009D43E7"/>
    <w:rsid w:val="009E27FA"/>
    <w:rsid w:val="00A32C08"/>
    <w:rsid w:val="00A439D3"/>
    <w:rsid w:val="00A532EB"/>
    <w:rsid w:val="00A709CC"/>
    <w:rsid w:val="00A8362E"/>
    <w:rsid w:val="00A94D85"/>
    <w:rsid w:val="00AA097D"/>
    <w:rsid w:val="00AA33C7"/>
    <w:rsid w:val="00AB3C42"/>
    <w:rsid w:val="00AB53DD"/>
    <w:rsid w:val="00AC7380"/>
    <w:rsid w:val="00AE3D7B"/>
    <w:rsid w:val="00B11C38"/>
    <w:rsid w:val="00B1590E"/>
    <w:rsid w:val="00B40E61"/>
    <w:rsid w:val="00B47D08"/>
    <w:rsid w:val="00B57189"/>
    <w:rsid w:val="00B90EA0"/>
    <w:rsid w:val="00BA5DAD"/>
    <w:rsid w:val="00BC623E"/>
    <w:rsid w:val="00BD0827"/>
    <w:rsid w:val="00BD734B"/>
    <w:rsid w:val="00C50B8F"/>
    <w:rsid w:val="00C64114"/>
    <w:rsid w:val="00C64C12"/>
    <w:rsid w:val="00CC354D"/>
    <w:rsid w:val="00CE2116"/>
    <w:rsid w:val="00D07650"/>
    <w:rsid w:val="00D5695E"/>
    <w:rsid w:val="00D64765"/>
    <w:rsid w:val="00DB30FF"/>
    <w:rsid w:val="00DD0281"/>
    <w:rsid w:val="00DD605E"/>
    <w:rsid w:val="00E023C9"/>
    <w:rsid w:val="00E1170D"/>
    <w:rsid w:val="00E12F19"/>
    <w:rsid w:val="00E144C1"/>
    <w:rsid w:val="00EC0624"/>
    <w:rsid w:val="00EC33CA"/>
    <w:rsid w:val="00F14414"/>
    <w:rsid w:val="00F21BB5"/>
    <w:rsid w:val="00F36B83"/>
    <w:rsid w:val="00F53566"/>
    <w:rsid w:val="00F97716"/>
    <w:rsid w:val="00FA2A35"/>
    <w:rsid w:val="0180FA7C"/>
    <w:rsid w:val="0190F362"/>
    <w:rsid w:val="01DA2C5F"/>
    <w:rsid w:val="026C45E5"/>
    <w:rsid w:val="0276A777"/>
    <w:rsid w:val="04DAD2DC"/>
    <w:rsid w:val="054ACA3E"/>
    <w:rsid w:val="062AD4AA"/>
    <w:rsid w:val="07B4617F"/>
    <w:rsid w:val="07F3EDBE"/>
    <w:rsid w:val="09D856B8"/>
    <w:rsid w:val="0A551E02"/>
    <w:rsid w:val="0B7EFA47"/>
    <w:rsid w:val="0C730190"/>
    <w:rsid w:val="0DE152FB"/>
    <w:rsid w:val="0E3975F5"/>
    <w:rsid w:val="10E05915"/>
    <w:rsid w:val="11C2B86A"/>
    <w:rsid w:val="12E5C7B1"/>
    <w:rsid w:val="1329632D"/>
    <w:rsid w:val="14E72128"/>
    <w:rsid w:val="15490FE6"/>
    <w:rsid w:val="16AA1062"/>
    <w:rsid w:val="17678A6B"/>
    <w:rsid w:val="1841FB05"/>
    <w:rsid w:val="18C6DFA5"/>
    <w:rsid w:val="1AB969AB"/>
    <w:rsid w:val="1D91132C"/>
    <w:rsid w:val="1E27BD67"/>
    <w:rsid w:val="1E3CE979"/>
    <w:rsid w:val="1F37CCBC"/>
    <w:rsid w:val="205968BB"/>
    <w:rsid w:val="207F600A"/>
    <w:rsid w:val="226F6599"/>
    <w:rsid w:val="22CC55F5"/>
    <w:rsid w:val="236CE7D6"/>
    <w:rsid w:val="25900EC3"/>
    <w:rsid w:val="26158922"/>
    <w:rsid w:val="263F7360"/>
    <w:rsid w:val="27A9B933"/>
    <w:rsid w:val="28ABC65C"/>
    <w:rsid w:val="2A08E25B"/>
    <w:rsid w:val="2A3544E5"/>
    <w:rsid w:val="2A441300"/>
    <w:rsid w:val="2A672ACD"/>
    <w:rsid w:val="2B1C0FDB"/>
    <w:rsid w:val="2C27F4AF"/>
    <w:rsid w:val="2C3E5F32"/>
    <w:rsid w:val="2C73E3C0"/>
    <w:rsid w:val="2E46613D"/>
    <w:rsid w:val="2E74B76A"/>
    <w:rsid w:val="2F10FF2F"/>
    <w:rsid w:val="2F4A04D1"/>
    <w:rsid w:val="30FEC792"/>
    <w:rsid w:val="3194155B"/>
    <w:rsid w:val="32235953"/>
    <w:rsid w:val="344F2C3C"/>
    <w:rsid w:val="3495A355"/>
    <w:rsid w:val="34A0355E"/>
    <w:rsid w:val="34CCB654"/>
    <w:rsid w:val="3697C4BB"/>
    <w:rsid w:val="382CA2F0"/>
    <w:rsid w:val="3922408D"/>
    <w:rsid w:val="3BAEB8CE"/>
    <w:rsid w:val="3C404A03"/>
    <w:rsid w:val="3CC92275"/>
    <w:rsid w:val="3D2967FD"/>
    <w:rsid w:val="3D31DB6C"/>
    <w:rsid w:val="3DEE946B"/>
    <w:rsid w:val="3EA2D6A0"/>
    <w:rsid w:val="3F72F6B4"/>
    <w:rsid w:val="3F76C0FE"/>
    <w:rsid w:val="3F95C096"/>
    <w:rsid w:val="4308CC47"/>
    <w:rsid w:val="43610983"/>
    <w:rsid w:val="43D9A20E"/>
    <w:rsid w:val="43ECF9F8"/>
    <w:rsid w:val="44DBB3A6"/>
    <w:rsid w:val="4691B9BA"/>
    <w:rsid w:val="469E9F66"/>
    <w:rsid w:val="471997A9"/>
    <w:rsid w:val="479C77FF"/>
    <w:rsid w:val="48B35B2A"/>
    <w:rsid w:val="4976721C"/>
    <w:rsid w:val="49AE69F9"/>
    <w:rsid w:val="4A22503C"/>
    <w:rsid w:val="4AD178D5"/>
    <w:rsid w:val="4C3887C6"/>
    <w:rsid w:val="4C85603F"/>
    <w:rsid w:val="4D3A1C67"/>
    <w:rsid w:val="4D431E6F"/>
    <w:rsid w:val="4D742D0E"/>
    <w:rsid w:val="4EE10D10"/>
    <w:rsid w:val="4F2D33F9"/>
    <w:rsid w:val="50CE6141"/>
    <w:rsid w:val="53D173EB"/>
    <w:rsid w:val="53DCFB01"/>
    <w:rsid w:val="54047126"/>
    <w:rsid w:val="544A9341"/>
    <w:rsid w:val="5895C598"/>
    <w:rsid w:val="58FDAF0C"/>
    <w:rsid w:val="5AB552BD"/>
    <w:rsid w:val="5AB57AF2"/>
    <w:rsid w:val="5B8D8B6D"/>
    <w:rsid w:val="5CCCEEC7"/>
    <w:rsid w:val="5F255D4C"/>
    <w:rsid w:val="5F2EA593"/>
    <w:rsid w:val="611C4B5B"/>
    <w:rsid w:val="630118A7"/>
    <w:rsid w:val="63E39BA6"/>
    <w:rsid w:val="65F45907"/>
    <w:rsid w:val="6620E7D4"/>
    <w:rsid w:val="6735F0F1"/>
    <w:rsid w:val="67545104"/>
    <w:rsid w:val="67BCB835"/>
    <w:rsid w:val="6837CE84"/>
    <w:rsid w:val="68A7F07E"/>
    <w:rsid w:val="69168BE2"/>
    <w:rsid w:val="693C72DB"/>
    <w:rsid w:val="694845D0"/>
    <w:rsid w:val="6987EBF4"/>
    <w:rsid w:val="69B7A99C"/>
    <w:rsid w:val="6A40433A"/>
    <w:rsid w:val="6A6C4D2F"/>
    <w:rsid w:val="6AF458F7"/>
    <w:rsid w:val="6D0C23FC"/>
    <w:rsid w:val="6DD4D3DA"/>
    <w:rsid w:val="6E12D15C"/>
    <w:rsid w:val="6E12FCB2"/>
    <w:rsid w:val="6E45419C"/>
    <w:rsid w:val="6ED4D170"/>
    <w:rsid w:val="6FC7CA1A"/>
    <w:rsid w:val="700F427E"/>
    <w:rsid w:val="70344534"/>
    <w:rsid w:val="707FAF8F"/>
    <w:rsid w:val="7097EA2E"/>
    <w:rsid w:val="7357EB6F"/>
    <w:rsid w:val="779589D1"/>
    <w:rsid w:val="780C6FD9"/>
    <w:rsid w:val="7DAB78A8"/>
    <w:rsid w:val="7F20626E"/>
    <w:rsid w:val="7F8E6109"/>
    <w:rsid w:val="7FD67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788A"/>
  <w15:chartTrackingRefBased/>
  <w15:docId w15:val="{74F1578C-0884-4AA1-9DE0-0F551DEF2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4C1"/>
    <w:pPr>
      <w:spacing w:after="0" w:line="240" w:lineRule="auto"/>
    </w:pPr>
  </w:style>
  <w:style w:type="paragraph" w:styleId="Heading1">
    <w:name w:val="heading 1"/>
    <w:basedOn w:val="Normal"/>
    <w:next w:val="Normal"/>
    <w:link w:val="Heading1Char"/>
    <w:uiPriority w:val="9"/>
    <w:qFormat/>
    <w:rsid w:val="00D6476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647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476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6476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6476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6476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6476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6476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476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4C1"/>
    <w:rPr>
      <w:color w:val="0563C1" w:themeColor="hyperlink"/>
      <w:u w:val="single"/>
    </w:rPr>
  </w:style>
  <w:style w:type="character" w:styleId="CommentReference">
    <w:name w:val="annotation reference"/>
    <w:uiPriority w:val="99"/>
    <w:semiHidden/>
    <w:unhideWhenUsed/>
    <w:rsid w:val="00A532EB"/>
    <w:rPr>
      <w:sz w:val="16"/>
      <w:szCs w:val="16"/>
    </w:rPr>
  </w:style>
  <w:style w:type="paragraph" w:styleId="CommentText">
    <w:name w:val="annotation text"/>
    <w:basedOn w:val="Normal"/>
    <w:link w:val="CommentTextChar"/>
    <w:uiPriority w:val="99"/>
    <w:semiHidden/>
    <w:unhideWhenUsed/>
    <w:rsid w:val="00A532EB"/>
    <w:rPr>
      <w:rFonts w:ascii="Arial" w:eastAsia="Times New Roman" w:hAnsi="Arial" w:cs="Times New Roman"/>
      <w:sz w:val="20"/>
      <w:szCs w:val="20"/>
      <w:lang w:val="en-US"/>
    </w:rPr>
  </w:style>
  <w:style w:type="character" w:customStyle="1" w:styleId="CommentTextChar">
    <w:name w:val="Comment Text Char"/>
    <w:basedOn w:val="DefaultParagraphFont"/>
    <w:link w:val="CommentText"/>
    <w:uiPriority w:val="99"/>
    <w:semiHidden/>
    <w:rsid w:val="00A532EB"/>
    <w:rPr>
      <w:rFonts w:ascii="Arial" w:eastAsia="Times New Roman" w:hAnsi="Arial" w:cs="Times New Roman"/>
      <w:sz w:val="20"/>
      <w:szCs w:val="20"/>
      <w:lang w:val="en-US"/>
    </w:rPr>
  </w:style>
  <w:style w:type="paragraph" w:styleId="BalloonText">
    <w:name w:val="Balloon Text"/>
    <w:basedOn w:val="Normal"/>
    <w:link w:val="BalloonTextChar"/>
    <w:uiPriority w:val="99"/>
    <w:semiHidden/>
    <w:unhideWhenUsed/>
    <w:rsid w:val="00A532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2EB"/>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customStyle="1" w:styleId="paragraph">
    <w:name w:val="paragraph"/>
    <w:basedOn w:val="Normal"/>
    <w:rsid w:val="694845D0"/>
    <w:pPr>
      <w:spacing w:beforeAutospacing="1" w:after="160" w:afterAutospacing="1"/>
    </w:pPr>
    <w:rPr>
      <w:rFonts w:eastAsiaTheme="minorEastAsia"/>
      <w:sz w:val="24"/>
      <w:szCs w:val="24"/>
      <w:lang w:eastAsia="en-GB"/>
    </w:rPr>
  </w:style>
  <w:style w:type="character" w:customStyle="1" w:styleId="normaltextrun">
    <w:name w:val="normaltextrun"/>
    <w:basedOn w:val="DefaultParagraphFont"/>
    <w:rsid w:val="694845D0"/>
    <w:rPr>
      <w:rFonts w:asciiTheme="minorHAnsi" w:eastAsiaTheme="minorEastAsia" w:hAnsiTheme="minorHAnsi" w:cstheme="minorBidi"/>
      <w:sz w:val="22"/>
      <w:szCs w:val="22"/>
    </w:rPr>
  </w:style>
  <w:style w:type="character" w:customStyle="1" w:styleId="eop">
    <w:name w:val="eop"/>
    <w:basedOn w:val="DefaultParagraphFont"/>
    <w:rsid w:val="694845D0"/>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D64765"/>
    <w:rPr>
      <w:color w:val="605E5C"/>
      <w:shd w:val="clear" w:color="auto" w:fill="E1DFDD"/>
    </w:rPr>
  </w:style>
  <w:style w:type="character" w:styleId="BookTitle">
    <w:name w:val="Book Title"/>
    <w:basedOn w:val="DefaultParagraphFont"/>
    <w:uiPriority w:val="33"/>
    <w:qFormat/>
    <w:rsid w:val="00D64765"/>
    <w:rPr>
      <w:b/>
      <w:bCs/>
      <w:i/>
      <w:iCs/>
      <w:spacing w:val="5"/>
    </w:rPr>
  </w:style>
  <w:style w:type="paragraph" w:styleId="Caption">
    <w:name w:val="caption"/>
    <w:basedOn w:val="Normal"/>
    <w:next w:val="Normal"/>
    <w:uiPriority w:val="35"/>
    <w:semiHidden/>
    <w:unhideWhenUsed/>
    <w:qFormat/>
    <w:rsid w:val="00D64765"/>
    <w:pPr>
      <w:spacing w:after="200"/>
    </w:pPr>
    <w:rPr>
      <w:i/>
      <w:iCs/>
      <w:color w:val="44546A" w:themeColor="text2"/>
      <w:sz w:val="18"/>
      <w:szCs w:val="18"/>
    </w:rPr>
  </w:style>
  <w:style w:type="character" w:styleId="Emphasis">
    <w:name w:val="Emphasis"/>
    <w:basedOn w:val="DefaultParagraphFont"/>
    <w:uiPriority w:val="20"/>
    <w:qFormat/>
    <w:rsid w:val="00D64765"/>
    <w:rPr>
      <w:i/>
      <w:iCs/>
    </w:rPr>
  </w:style>
  <w:style w:type="character" w:customStyle="1" w:styleId="Heading1Char">
    <w:name w:val="Heading 1 Char"/>
    <w:basedOn w:val="DefaultParagraphFont"/>
    <w:link w:val="Heading1"/>
    <w:uiPriority w:val="9"/>
    <w:rsid w:val="00D647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647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6476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6476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6476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6476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6476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647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6476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64765"/>
    <w:rPr>
      <w:i/>
      <w:iCs/>
      <w:color w:val="5B9BD5" w:themeColor="accent1"/>
    </w:rPr>
  </w:style>
  <w:style w:type="paragraph" w:styleId="IntenseQuote">
    <w:name w:val="Intense Quote"/>
    <w:basedOn w:val="Normal"/>
    <w:next w:val="Normal"/>
    <w:link w:val="IntenseQuoteChar"/>
    <w:uiPriority w:val="30"/>
    <w:qFormat/>
    <w:rsid w:val="00D6476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64765"/>
    <w:rPr>
      <w:i/>
      <w:iCs/>
      <w:color w:val="5B9BD5" w:themeColor="accent1"/>
    </w:rPr>
  </w:style>
  <w:style w:type="character" w:styleId="IntenseReference">
    <w:name w:val="Intense Reference"/>
    <w:basedOn w:val="DefaultParagraphFont"/>
    <w:uiPriority w:val="32"/>
    <w:qFormat/>
    <w:rsid w:val="00D64765"/>
    <w:rPr>
      <w:b/>
      <w:bCs/>
      <w:smallCaps/>
      <w:color w:val="5B9BD5" w:themeColor="accent1"/>
      <w:spacing w:val="5"/>
    </w:rPr>
  </w:style>
  <w:style w:type="paragraph" w:styleId="NoSpacing">
    <w:name w:val="No Spacing"/>
    <w:uiPriority w:val="1"/>
    <w:qFormat/>
    <w:rsid w:val="00D64765"/>
    <w:pPr>
      <w:spacing w:after="0" w:line="240" w:lineRule="auto"/>
    </w:pPr>
  </w:style>
  <w:style w:type="paragraph" w:styleId="Quote">
    <w:name w:val="Quote"/>
    <w:basedOn w:val="Normal"/>
    <w:next w:val="Normal"/>
    <w:link w:val="QuoteChar"/>
    <w:uiPriority w:val="29"/>
    <w:qFormat/>
    <w:rsid w:val="00D6476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64765"/>
    <w:rPr>
      <w:i/>
      <w:iCs/>
      <w:color w:val="404040" w:themeColor="text1" w:themeTint="BF"/>
    </w:rPr>
  </w:style>
  <w:style w:type="character" w:styleId="Strong">
    <w:name w:val="Strong"/>
    <w:basedOn w:val="DefaultParagraphFont"/>
    <w:uiPriority w:val="22"/>
    <w:qFormat/>
    <w:rsid w:val="00D64765"/>
    <w:rPr>
      <w:b/>
      <w:bCs/>
    </w:rPr>
  </w:style>
  <w:style w:type="paragraph" w:styleId="Subtitle">
    <w:name w:val="Subtitle"/>
    <w:basedOn w:val="Normal"/>
    <w:next w:val="Normal"/>
    <w:link w:val="SubtitleChar"/>
    <w:uiPriority w:val="11"/>
    <w:qFormat/>
    <w:rsid w:val="00D6476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64765"/>
    <w:rPr>
      <w:rFonts w:eastAsiaTheme="minorEastAsia"/>
      <w:color w:val="5A5A5A" w:themeColor="text1" w:themeTint="A5"/>
      <w:spacing w:val="15"/>
    </w:rPr>
  </w:style>
  <w:style w:type="character" w:styleId="SubtleEmphasis">
    <w:name w:val="Subtle Emphasis"/>
    <w:basedOn w:val="DefaultParagraphFont"/>
    <w:uiPriority w:val="19"/>
    <w:qFormat/>
    <w:rsid w:val="00D64765"/>
    <w:rPr>
      <w:i/>
      <w:iCs/>
      <w:color w:val="404040" w:themeColor="text1" w:themeTint="BF"/>
    </w:rPr>
  </w:style>
  <w:style w:type="character" w:styleId="SubtleReference">
    <w:name w:val="Subtle Reference"/>
    <w:basedOn w:val="DefaultParagraphFont"/>
    <w:uiPriority w:val="31"/>
    <w:qFormat/>
    <w:rsid w:val="00D64765"/>
    <w:rPr>
      <w:smallCaps/>
      <w:color w:val="5A5A5A" w:themeColor="text1" w:themeTint="A5"/>
    </w:rPr>
  </w:style>
  <w:style w:type="paragraph" w:styleId="Title">
    <w:name w:val="Title"/>
    <w:basedOn w:val="Normal"/>
    <w:next w:val="Normal"/>
    <w:link w:val="TitleChar"/>
    <w:uiPriority w:val="10"/>
    <w:qFormat/>
    <w:rsid w:val="00D647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76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64765"/>
    <w:pPr>
      <w:outlineLvl w:val="9"/>
    </w:pPr>
  </w:style>
  <w:style w:type="paragraph" w:styleId="NormalWeb">
    <w:name w:val="Normal (Web)"/>
    <w:basedOn w:val="Normal"/>
    <w:uiPriority w:val="99"/>
    <w:semiHidden/>
    <w:unhideWhenUsed/>
    <w:rsid w:val="001312ED"/>
    <w:pPr>
      <w:spacing w:before="100" w:beforeAutospacing="1" w:after="100" w:afterAutospacing="1"/>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620599">
      <w:bodyDiv w:val="1"/>
      <w:marLeft w:val="0"/>
      <w:marRight w:val="0"/>
      <w:marTop w:val="0"/>
      <w:marBottom w:val="0"/>
      <w:divBdr>
        <w:top w:val="none" w:sz="0" w:space="0" w:color="auto"/>
        <w:left w:val="none" w:sz="0" w:space="0" w:color="auto"/>
        <w:bottom w:val="none" w:sz="0" w:space="0" w:color="auto"/>
        <w:right w:val="none" w:sz="0" w:space="0" w:color="auto"/>
      </w:divBdr>
    </w:div>
    <w:div w:id="204566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MarkHarris\Downloads\mark.harris@tca-dundee.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lcoholtayside.com/get-involved/"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MarkHarris\Downloads\mark.harris@tca-dundee.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sandra.ritchie@tca-perth.com"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b2fe5-9416-42cf-afd8-da6d96901b1a">
      <Terms xmlns="http://schemas.microsoft.com/office/infopath/2007/PartnerControls"/>
    </lcf76f155ced4ddcb4097134ff3c332f>
    <TaxCatchAll xmlns="00cdf6c1-fd7b-40c7-83c7-456ee4c4a3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40002A06EE4A47A91E404CC40CAB7A" ma:contentTypeVersion="18" ma:contentTypeDescription="Create a new document." ma:contentTypeScope="" ma:versionID="1454a91969cdbc3b93ffc9e1fe9075ae">
  <xsd:schema xmlns:xsd="http://www.w3.org/2001/XMLSchema" xmlns:xs="http://www.w3.org/2001/XMLSchema" xmlns:p="http://schemas.microsoft.com/office/2006/metadata/properties" xmlns:ns2="efcb2fe5-9416-42cf-afd8-da6d96901b1a" xmlns:ns3="00cdf6c1-fd7b-40c7-83c7-456ee4c4a3f3" targetNamespace="http://schemas.microsoft.com/office/2006/metadata/properties" ma:root="true" ma:fieldsID="6a0aeef809d4140ecf02cb58fa41a167" ns2:_="" ns3:_="">
    <xsd:import namespace="efcb2fe5-9416-42cf-afd8-da6d96901b1a"/>
    <xsd:import namespace="00cdf6c1-fd7b-40c7-83c7-456ee4c4a3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b2fe5-9416-42cf-afd8-da6d96901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b5b6cf-8ccd-4a02-8c11-c2c8891733f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cdf6c1-fd7b-40c7-83c7-456ee4c4a3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4d22a1-b0ea-400d-a12c-29e5a2cf5799}" ma:internalName="TaxCatchAll" ma:showField="CatchAllData" ma:web="00cdf6c1-fd7b-40c7-83c7-456ee4c4a3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FB2FB1-CCC0-46E3-909F-99A5CB48EF62}">
  <ds:schemaRefs>
    <ds:schemaRef ds:uri="http://schemas.openxmlformats.org/officeDocument/2006/bibliography"/>
  </ds:schemaRefs>
</ds:datastoreItem>
</file>

<file path=customXml/itemProps2.xml><?xml version="1.0" encoding="utf-8"?>
<ds:datastoreItem xmlns:ds="http://schemas.openxmlformats.org/officeDocument/2006/customXml" ds:itemID="{74D584F4-AC8B-4C44-8B5C-2F05AF0D5C75}">
  <ds:schemaRefs>
    <ds:schemaRef ds:uri="http://schemas.microsoft.com/office/2006/metadata/properties"/>
    <ds:schemaRef ds:uri="http://schemas.microsoft.com/office/infopath/2007/PartnerControls"/>
    <ds:schemaRef ds:uri="efcb2fe5-9416-42cf-afd8-da6d96901b1a"/>
    <ds:schemaRef ds:uri="00cdf6c1-fd7b-40c7-83c7-456ee4c4a3f3"/>
  </ds:schemaRefs>
</ds:datastoreItem>
</file>

<file path=customXml/itemProps3.xml><?xml version="1.0" encoding="utf-8"?>
<ds:datastoreItem xmlns:ds="http://schemas.openxmlformats.org/officeDocument/2006/customXml" ds:itemID="{291118FD-DB58-421C-83EE-B04C361AA8C5}">
  <ds:schemaRefs>
    <ds:schemaRef ds:uri="http://schemas.microsoft.com/sharepoint/v3/contenttype/forms"/>
  </ds:schemaRefs>
</ds:datastoreItem>
</file>

<file path=customXml/itemProps4.xml><?xml version="1.0" encoding="utf-8"?>
<ds:datastoreItem xmlns:ds="http://schemas.openxmlformats.org/officeDocument/2006/customXml" ds:itemID="{54FC9A8F-B37D-48ED-BF05-3F8518DBF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b2fe5-9416-42cf-afd8-da6d96901b1a"/>
    <ds:schemaRef ds:uri="00cdf6c1-fd7b-40c7-83c7-456ee4c4a3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Harris</dc:creator>
  <cp:keywords/>
  <dc:description/>
  <cp:lastModifiedBy>Mark Harris</cp:lastModifiedBy>
  <cp:revision>3</cp:revision>
  <dcterms:created xsi:type="dcterms:W3CDTF">2026-10-12T07:00:00Z</dcterms:created>
  <dcterms:modified xsi:type="dcterms:W3CDTF">2026-10-12T07:45:00Z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0x0101008D40002A06EE4A47A91E404CC40CAB7A</vt:lpwstr>
  </property>
  <property fmtid="{D5CDD505-2E9C-101B-9397-08002B2CF9AE}" pid="3" name="Order">
    <vt:r8>182400</vt:r8>
  </property>
  <property fmtid="{D5CDD505-2E9C-101B-9397-08002B2CF9AE}" pid="4" name="MediaServiceImageTags">
    <vt:lpwstr/>
  </property>
</Properties>
</file>