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3545573" w:rsidR="00C55282" w:rsidRPr="00DF625E" w:rsidRDefault="001B0DA1" w:rsidP="00C55282">
      <w:pPr>
        <w:keepNext/>
        <w:widowControl w:val="0"/>
        <w:outlineLvl w:val="0"/>
        <w:rPr>
          <w:rFonts w:ascii="V&amp;A TheSansBoldPlain" w:hAnsi="V&amp;A TheSansBoldPlain"/>
          <w:bCs/>
          <w:snapToGrid w:val="0"/>
        </w:rPr>
      </w:pPr>
      <w:r w:rsidRPr="00A96D29">
        <w:rPr>
          <w:rFonts w:asciiTheme="minorHAnsi" w:hAnsiTheme="minorHAnsi"/>
          <w:noProof/>
        </w:rPr>
        <w:drawing>
          <wp:inline distT="0" distB="0" distL="0" distR="0" wp14:anchorId="055F1019" wp14:editId="0FC37B5D">
            <wp:extent cx="3045124" cy="1112520"/>
            <wp:effectExtent l="0" t="0" r="317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249" cy="111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D34C" w14:textId="6300BAD1" w:rsidR="00C55282" w:rsidRPr="000E0BB6" w:rsidRDefault="00C55282" w:rsidP="00C55282">
      <w:pPr>
        <w:keepNext/>
        <w:widowControl w:val="0"/>
        <w:outlineLvl w:val="0"/>
        <w:rPr>
          <w:rFonts w:ascii="Calibri Light" w:hAnsi="Calibri Light" w:cs="Calibri Light"/>
          <w:bCs/>
          <w:snapToGrid w:val="0"/>
          <w:sz w:val="22"/>
          <w:szCs w:val="22"/>
        </w:rPr>
      </w:pPr>
    </w:p>
    <w:p w14:paraId="0A37501D" w14:textId="77777777" w:rsidR="00C55282" w:rsidRPr="000E0BB6" w:rsidRDefault="00C55282" w:rsidP="00C55282">
      <w:pPr>
        <w:keepNext/>
        <w:widowControl w:val="0"/>
        <w:outlineLvl w:val="0"/>
        <w:rPr>
          <w:rFonts w:ascii="Calibri Light" w:hAnsi="Calibri Light" w:cs="Calibri Light"/>
          <w:bCs/>
          <w:snapToGrid w:val="0"/>
          <w:sz w:val="22"/>
          <w:szCs w:val="22"/>
        </w:rPr>
      </w:pPr>
    </w:p>
    <w:p w14:paraId="2BCB7CF0" w14:textId="506D6FD8" w:rsidR="00C55282" w:rsidRPr="000E0BB6" w:rsidRDefault="00C55282" w:rsidP="00C55282">
      <w:pPr>
        <w:tabs>
          <w:tab w:val="left" w:pos="-1440"/>
        </w:tabs>
        <w:spacing w:after="5" w:line="249" w:lineRule="auto"/>
        <w:ind w:left="29" w:hanging="10"/>
        <w:rPr>
          <w:rFonts w:ascii="Calibri Light" w:eastAsia="V&amp;A TheSansPlain" w:hAnsi="Calibri Light" w:cs="Calibri Light"/>
          <w:color w:val="000000"/>
          <w:sz w:val="22"/>
          <w:szCs w:val="22"/>
        </w:rPr>
      </w:pPr>
      <w:r w:rsidRPr="000E0BB6">
        <w:rPr>
          <w:rFonts w:ascii="Calibri Light" w:eastAsia="V&amp;A TheSansPlain" w:hAnsi="Calibri Light" w:cs="Calibri Light"/>
          <w:color w:val="000000"/>
          <w:sz w:val="22"/>
          <w:szCs w:val="22"/>
        </w:rPr>
        <w:t>Job Title:</w:t>
      </w:r>
      <w:r w:rsidRPr="000E0BB6">
        <w:rPr>
          <w:rFonts w:ascii="Calibri Light" w:eastAsia="V&amp;A TheSansPlain" w:hAnsi="Calibri Light" w:cs="Calibri Light"/>
          <w:color w:val="000000"/>
          <w:sz w:val="22"/>
          <w:szCs w:val="22"/>
        </w:rPr>
        <w:tab/>
      </w:r>
      <w:r w:rsidR="00B90DD9">
        <w:rPr>
          <w:rFonts w:ascii="Calibri Light" w:eastAsia="V&amp;A TheSansPlain" w:hAnsi="Calibri Light" w:cs="Calibri Light"/>
          <w:color w:val="000000"/>
          <w:sz w:val="22"/>
          <w:szCs w:val="22"/>
        </w:rPr>
        <w:t>Visitor</w:t>
      </w:r>
      <w:r w:rsidRPr="000E0BB6">
        <w:rPr>
          <w:rFonts w:ascii="Calibri Light" w:eastAsia="V&amp;A TheSansPlain" w:hAnsi="Calibri Light" w:cs="Calibri Light"/>
          <w:color w:val="000000"/>
          <w:sz w:val="22"/>
          <w:szCs w:val="22"/>
        </w:rPr>
        <w:t xml:space="preserve"> Assistant </w:t>
      </w:r>
    </w:p>
    <w:p w14:paraId="7276326B" w14:textId="71E40E2D" w:rsidR="00C55282" w:rsidRPr="000E0BB6" w:rsidRDefault="00C55282" w:rsidP="00C55282">
      <w:pPr>
        <w:tabs>
          <w:tab w:val="left" w:pos="-1440"/>
        </w:tabs>
        <w:spacing w:after="5" w:line="249" w:lineRule="auto"/>
        <w:ind w:left="29" w:hanging="10"/>
        <w:rPr>
          <w:rFonts w:ascii="Calibri Light" w:eastAsia="V&amp;A TheSansPlain" w:hAnsi="Calibri Light" w:cs="Calibri Light"/>
          <w:color w:val="000000"/>
          <w:sz w:val="22"/>
          <w:szCs w:val="22"/>
        </w:rPr>
      </w:pPr>
      <w:r w:rsidRPr="000E0BB6">
        <w:rPr>
          <w:rFonts w:ascii="Calibri Light" w:eastAsia="V&amp;A TheSansPlain" w:hAnsi="Calibri Light" w:cs="Calibri Light"/>
          <w:color w:val="000000"/>
          <w:sz w:val="22"/>
          <w:szCs w:val="22"/>
        </w:rPr>
        <w:t xml:space="preserve">Department: </w:t>
      </w:r>
      <w:r w:rsidRPr="000E0BB6">
        <w:rPr>
          <w:rFonts w:ascii="Calibri Light" w:eastAsia="V&amp;A TheSansPlain" w:hAnsi="Calibri Light" w:cs="Calibri Light"/>
          <w:color w:val="000000"/>
          <w:sz w:val="22"/>
          <w:szCs w:val="22"/>
        </w:rPr>
        <w:tab/>
      </w:r>
      <w:r w:rsidR="003605DF" w:rsidRPr="000E0BB6">
        <w:rPr>
          <w:rFonts w:ascii="Calibri Light" w:eastAsia="V&amp;A TheSansPlain" w:hAnsi="Calibri Light" w:cs="Calibri Light"/>
          <w:color w:val="000000"/>
          <w:sz w:val="22"/>
          <w:szCs w:val="22"/>
        </w:rPr>
        <w:t>Operations</w:t>
      </w:r>
    </w:p>
    <w:p w14:paraId="5DAB6C7B" w14:textId="558CFD29" w:rsidR="00C55282" w:rsidRDefault="007556F6" w:rsidP="3DE669B8">
      <w:pPr>
        <w:tabs>
          <w:tab w:val="left" w:pos="-1440"/>
        </w:tabs>
        <w:spacing w:after="5" w:line="249" w:lineRule="auto"/>
        <w:rPr>
          <w:rFonts w:ascii="Calibri Light,V&amp;A TheSansPlain" w:eastAsia="Calibri Light,V&amp;A TheSansPlain" w:hAnsi="Calibri Light,V&amp;A TheSansPlain" w:cs="Calibri Light,V&amp;A TheSansPlain"/>
          <w:color w:val="000000" w:themeColor="text1"/>
          <w:sz w:val="22"/>
          <w:szCs w:val="22"/>
        </w:rPr>
      </w:pPr>
      <w:r>
        <w:rPr>
          <w:rFonts w:ascii="Calibri Light,V&amp;A TheSansPlain" w:eastAsia="Calibri Light,V&amp;A TheSansPlain" w:hAnsi="Calibri Light,V&amp;A TheSansPlain" w:cs="Calibri Light,V&amp;A TheSansPlain"/>
          <w:color w:val="000000" w:themeColor="text1"/>
          <w:sz w:val="22"/>
          <w:szCs w:val="22"/>
        </w:rPr>
        <w:t>Reporting to:</w:t>
      </w:r>
      <w:r>
        <w:rPr>
          <w:rFonts w:ascii="Calibri Light,V&amp;A TheSansPlain" w:eastAsia="Calibri Light,V&amp;A TheSansPlain" w:hAnsi="Calibri Light,V&amp;A TheSansPlain" w:cs="Calibri Light,V&amp;A TheSansPlain"/>
          <w:color w:val="000000" w:themeColor="text1"/>
          <w:sz w:val="22"/>
          <w:szCs w:val="22"/>
        </w:rPr>
        <w:tab/>
      </w:r>
      <w:r w:rsidR="007F4452">
        <w:rPr>
          <w:rFonts w:ascii="Calibri Light,V&amp;A TheSansPlain" w:eastAsia="Calibri Light,V&amp;A TheSansPlain" w:hAnsi="Calibri Light,V&amp;A TheSansPlain" w:cs="Calibri Light,V&amp;A TheSansPlain"/>
          <w:color w:val="000000" w:themeColor="text1"/>
          <w:sz w:val="22"/>
          <w:szCs w:val="22"/>
        </w:rPr>
        <w:t>Visitor Experience Manager</w:t>
      </w:r>
    </w:p>
    <w:p w14:paraId="36537502" w14:textId="6470DFCB" w:rsidR="009A4C4D" w:rsidRDefault="009A4C4D" w:rsidP="3DE669B8">
      <w:pPr>
        <w:tabs>
          <w:tab w:val="left" w:pos="-1440"/>
        </w:tabs>
        <w:spacing w:after="5" w:line="249" w:lineRule="auto"/>
        <w:rPr>
          <w:rFonts w:ascii="Calibri Light,V&amp;A TheSansPlain" w:eastAsia="Calibri Light,V&amp;A TheSansPlain" w:hAnsi="Calibri Light,V&amp;A TheSansPlain" w:cs="Calibri Light,V&amp;A TheSansPlain"/>
          <w:color w:val="000000" w:themeColor="text1"/>
          <w:sz w:val="22"/>
          <w:szCs w:val="22"/>
        </w:rPr>
      </w:pPr>
      <w:r>
        <w:rPr>
          <w:rFonts w:ascii="Calibri Light,V&amp;A TheSansPlain" w:eastAsia="Calibri Light,V&amp;A TheSansPlain" w:hAnsi="Calibri Light,V&amp;A TheSansPlain" w:cs="Calibri Light,V&amp;A TheSansPlain"/>
          <w:color w:val="000000" w:themeColor="text1"/>
          <w:sz w:val="22"/>
          <w:szCs w:val="22"/>
        </w:rPr>
        <w:t>Salary:</w:t>
      </w:r>
      <w:r>
        <w:rPr>
          <w:rFonts w:ascii="Calibri Light,V&amp;A TheSansPlain" w:eastAsia="Calibri Light,V&amp;A TheSansPlain" w:hAnsi="Calibri Light,V&amp;A TheSansPlain" w:cs="Calibri Light,V&amp;A TheSansPlain"/>
          <w:color w:val="000000" w:themeColor="text1"/>
          <w:sz w:val="22"/>
          <w:szCs w:val="22"/>
        </w:rPr>
        <w:tab/>
      </w:r>
      <w:r>
        <w:rPr>
          <w:rFonts w:ascii="Calibri Light,V&amp;A TheSansPlain" w:eastAsia="Calibri Light,V&amp;A TheSansPlain" w:hAnsi="Calibri Light,V&amp;A TheSansPlain" w:cs="Calibri Light,V&amp;A TheSansPlain"/>
          <w:color w:val="000000" w:themeColor="text1"/>
          <w:sz w:val="22"/>
          <w:szCs w:val="22"/>
        </w:rPr>
        <w:tab/>
      </w:r>
      <w:r w:rsidR="007F4452">
        <w:rPr>
          <w:rFonts w:ascii="Calibri Light,V&amp;A TheSansPlain" w:eastAsia="Calibri Light,V&amp;A TheSansPlain" w:hAnsi="Calibri Light,V&amp;A TheSansPlain" w:cs="Calibri Light,V&amp;A TheSansPlain"/>
          <w:color w:val="000000" w:themeColor="text1"/>
          <w:sz w:val="22"/>
          <w:szCs w:val="22"/>
        </w:rPr>
        <w:t>National living wage</w:t>
      </w:r>
    </w:p>
    <w:p w14:paraId="340AA277" w14:textId="50F4A964" w:rsidR="009A4C4D" w:rsidRPr="000E0BB6" w:rsidRDefault="009A4C4D" w:rsidP="3DE669B8">
      <w:pPr>
        <w:tabs>
          <w:tab w:val="left" w:pos="-1440"/>
        </w:tabs>
        <w:spacing w:after="5" w:line="249" w:lineRule="auto"/>
        <w:rPr>
          <w:rFonts w:ascii="Calibri Light,V&amp;A TheSansPlain" w:eastAsia="Calibri Light,V&amp;A TheSansPlain" w:hAnsi="Calibri Light,V&amp;A TheSansPlain" w:cs="Calibri Light,V&amp;A TheSansPlain"/>
          <w:color w:val="000000" w:themeColor="text1"/>
          <w:sz w:val="22"/>
          <w:szCs w:val="22"/>
        </w:rPr>
      </w:pPr>
      <w:r>
        <w:rPr>
          <w:rFonts w:ascii="Calibri Light,V&amp;A TheSansPlain" w:eastAsia="Calibri Light,V&amp;A TheSansPlain" w:hAnsi="Calibri Light,V&amp;A TheSansPlain" w:cs="Calibri Light,V&amp;A TheSansPlain"/>
          <w:color w:val="000000" w:themeColor="text1"/>
          <w:sz w:val="22"/>
          <w:szCs w:val="22"/>
        </w:rPr>
        <w:t>Contract:</w:t>
      </w:r>
      <w:r>
        <w:rPr>
          <w:rFonts w:ascii="Calibri Light,V&amp;A TheSansPlain" w:eastAsia="Calibri Light,V&amp;A TheSansPlain" w:hAnsi="Calibri Light,V&amp;A TheSansPlain" w:cs="Calibri Light,V&amp;A TheSansPlain"/>
          <w:color w:val="000000" w:themeColor="text1"/>
          <w:sz w:val="22"/>
          <w:szCs w:val="22"/>
        </w:rPr>
        <w:tab/>
      </w:r>
      <w:r w:rsidR="007F4452">
        <w:rPr>
          <w:rFonts w:ascii="Calibri Light,V&amp;A TheSansPlain" w:eastAsia="Calibri Light,V&amp;A TheSansPlain" w:hAnsi="Calibri Light,V&amp;A TheSansPlain" w:cs="Calibri Light,V&amp;A TheSansPlain"/>
          <w:color w:val="000000" w:themeColor="text1"/>
          <w:sz w:val="22"/>
          <w:szCs w:val="22"/>
        </w:rPr>
        <w:t>Various</w:t>
      </w:r>
    </w:p>
    <w:p w14:paraId="5A39BBE3" w14:textId="357CA886" w:rsidR="00C55282" w:rsidRPr="00DF625E" w:rsidRDefault="00C55282" w:rsidP="00C55282">
      <w:pPr>
        <w:pBdr>
          <w:bottom w:val="single" w:sz="6" w:space="1" w:color="auto"/>
        </w:pBdr>
        <w:spacing w:after="5" w:line="249" w:lineRule="auto"/>
        <w:ind w:left="29" w:hanging="10"/>
        <w:rPr>
          <w:rFonts w:ascii="V&amp;A TheSansPlain" w:eastAsia="V&amp;A TheSansPlain" w:hAnsi="V&amp;A TheSansPlain" w:cs="V&amp;A TheSansPlain"/>
          <w:color w:val="000000"/>
          <w:sz w:val="21"/>
          <w:szCs w:val="21"/>
        </w:rPr>
      </w:pPr>
    </w:p>
    <w:p w14:paraId="60061E4C" w14:textId="77777777" w:rsidR="00041F98" w:rsidRPr="000E0BB6" w:rsidRDefault="00041F98" w:rsidP="009F6414">
      <w:pPr>
        <w:jc w:val="both"/>
        <w:rPr>
          <w:rFonts w:ascii="Calibri Light" w:hAnsi="Calibri Light" w:cs="Calibri Light"/>
          <w:sz w:val="22"/>
          <w:szCs w:val="22"/>
        </w:rPr>
      </w:pPr>
    </w:p>
    <w:p w14:paraId="7D1322A6" w14:textId="083E0F7A" w:rsidR="00041F98" w:rsidRPr="001B7F98" w:rsidRDefault="00503FCD" w:rsidP="009F6414">
      <w:pPr>
        <w:pStyle w:val="Heading1"/>
        <w:jc w:val="both"/>
        <w:rPr>
          <w:rFonts w:ascii="Calibri Light" w:hAnsi="Calibri Light" w:cs="Calibri Light"/>
          <w:bCs w:val="0"/>
          <w:snapToGrid/>
          <w:sz w:val="22"/>
          <w:szCs w:val="22"/>
        </w:rPr>
      </w:pPr>
      <w:r>
        <w:rPr>
          <w:rFonts w:ascii="Calibri Light" w:hAnsi="Calibri Light" w:cs="Calibri Light"/>
          <w:bCs w:val="0"/>
          <w:snapToGrid/>
          <w:sz w:val="22"/>
          <w:szCs w:val="22"/>
        </w:rPr>
        <w:t>Role Profile</w:t>
      </w:r>
    </w:p>
    <w:p w14:paraId="4BC48F74" w14:textId="10144D1A" w:rsidR="001B0DA1" w:rsidRPr="0034666C" w:rsidRDefault="001B0DA1" w:rsidP="001B0DA1">
      <w:pPr>
        <w:rPr>
          <w:rFonts w:asciiTheme="minorHAnsi" w:hAnsiTheme="minorHAnsi" w:cstheme="minorHAnsi"/>
        </w:rPr>
      </w:pPr>
    </w:p>
    <w:p w14:paraId="2B2829B0" w14:textId="77777777" w:rsidR="001B0DA1" w:rsidRPr="000E0BB6" w:rsidRDefault="001B0DA1" w:rsidP="00C55282">
      <w:pPr>
        <w:rPr>
          <w:rFonts w:ascii="Calibri Light" w:hAnsi="Calibri Light" w:cs="Calibri Light"/>
          <w:sz w:val="22"/>
          <w:szCs w:val="22"/>
          <w:lang w:eastAsia="en-US"/>
        </w:rPr>
      </w:pPr>
    </w:p>
    <w:p w14:paraId="2F39A410" w14:textId="55D36E4E" w:rsidR="00137BAE" w:rsidRPr="000E0BB6" w:rsidRDefault="001B0DA1" w:rsidP="009F6414">
      <w:pPr>
        <w:jc w:val="both"/>
        <w:rPr>
          <w:rFonts w:ascii="Calibri Light" w:hAnsi="Calibri Light" w:cs="Calibri Light"/>
          <w:snapToGrid w:val="0"/>
          <w:sz w:val="22"/>
          <w:szCs w:val="22"/>
          <w:lang w:eastAsia="en-US"/>
        </w:rPr>
      </w:pPr>
      <w:r>
        <w:rPr>
          <w:rFonts w:ascii="Calibri Light" w:hAnsi="Calibri Light" w:cs="Calibri Light"/>
          <w:snapToGrid w:val="0"/>
          <w:sz w:val="22"/>
          <w:szCs w:val="22"/>
          <w:lang w:eastAsia="en-US"/>
        </w:rPr>
        <w:t>As the face of V&amp;A Dundee, o</w:t>
      </w:r>
      <w:r w:rsidR="00503FCD">
        <w:rPr>
          <w:rFonts w:ascii="Calibri Light" w:hAnsi="Calibri Light" w:cs="Calibri Light"/>
          <w:snapToGrid w:val="0"/>
          <w:sz w:val="22"/>
          <w:szCs w:val="22"/>
          <w:lang w:eastAsia="en-US"/>
        </w:rPr>
        <w:t xml:space="preserve">ur </w:t>
      </w:r>
      <w:r w:rsidR="00B90DD9" w:rsidRPr="00B90DD9">
        <w:rPr>
          <w:rFonts w:ascii="Calibri Light" w:hAnsi="Calibri Light" w:cs="Calibri Light"/>
          <w:snapToGrid w:val="0"/>
          <w:sz w:val="22"/>
          <w:szCs w:val="22"/>
          <w:lang w:eastAsia="en-US"/>
        </w:rPr>
        <w:t>Visitor</w:t>
      </w:r>
      <w:r w:rsidR="00041F98" w:rsidRPr="00B90DD9">
        <w:rPr>
          <w:rFonts w:ascii="Calibri Light" w:hAnsi="Calibri Light" w:cs="Calibri Light"/>
          <w:snapToGrid w:val="0"/>
          <w:sz w:val="22"/>
          <w:szCs w:val="22"/>
          <w:lang w:eastAsia="en-US"/>
        </w:rPr>
        <w:t xml:space="preserve"> Assistants</w:t>
      </w:r>
      <w:r>
        <w:rPr>
          <w:rFonts w:ascii="Calibri Light" w:hAnsi="Calibri Light" w:cs="Calibri Light"/>
          <w:snapToGrid w:val="0"/>
          <w:sz w:val="22"/>
          <w:szCs w:val="22"/>
          <w:lang w:eastAsia="en-US"/>
        </w:rPr>
        <w:t xml:space="preserve"> facil</w:t>
      </w:r>
      <w:r w:rsidR="00CA458D">
        <w:rPr>
          <w:rFonts w:ascii="Calibri Light" w:hAnsi="Calibri Light" w:cs="Calibri Light"/>
          <w:snapToGrid w:val="0"/>
          <w:sz w:val="22"/>
          <w:szCs w:val="22"/>
          <w:lang w:eastAsia="en-US"/>
        </w:rPr>
        <w:t>itate a world-class</w:t>
      </w:r>
      <w:r w:rsidR="00503FCD">
        <w:rPr>
          <w:rFonts w:ascii="Calibri Light" w:hAnsi="Calibri Light" w:cs="Calibri Light"/>
          <w:snapToGrid w:val="0"/>
          <w:sz w:val="22"/>
          <w:szCs w:val="22"/>
          <w:lang w:eastAsia="en-US"/>
        </w:rPr>
        <w:t xml:space="preserve"> </w:t>
      </w:r>
      <w:r>
        <w:rPr>
          <w:rFonts w:ascii="Calibri Light" w:hAnsi="Calibri Light" w:cs="Calibri Light"/>
          <w:snapToGrid w:val="0"/>
          <w:sz w:val="22"/>
          <w:szCs w:val="22"/>
          <w:lang w:eastAsia="en-US"/>
        </w:rPr>
        <w:t xml:space="preserve">experience </w:t>
      </w:r>
      <w:r w:rsidR="00CA458D">
        <w:rPr>
          <w:rFonts w:ascii="Calibri Light" w:hAnsi="Calibri Light" w:cs="Calibri Light"/>
          <w:snapToGrid w:val="0"/>
          <w:sz w:val="22"/>
          <w:szCs w:val="22"/>
          <w:lang w:eastAsia="en-US"/>
        </w:rPr>
        <w:t xml:space="preserve">for </w:t>
      </w:r>
      <w:r>
        <w:rPr>
          <w:rFonts w:ascii="Calibri Light" w:hAnsi="Calibri Light" w:cs="Calibri Light"/>
          <w:snapToGrid w:val="0"/>
          <w:sz w:val="22"/>
          <w:szCs w:val="22"/>
          <w:lang w:eastAsia="en-US"/>
        </w:rPr>
        <w:t>our visitors</w:t>
      </w:r>
      <w:r w:rsidR="00CA458D">
        <w:rPr>
          <w:rFonts w:ascii="Calibri Light" w:hAnsi="Calibri Light" w:cs="Calibri Light"/>
          <w:snapToGrid w:val="0"/>
          <w:sz w:val="22"/>
          <w:szCs w:val="22"/>
          <w:lang w:eastAsia="en-US"/>
        </w:rPr>
        <w:t xml:space="preserve">, </w:t>
      </w:r>
      <w:r w:rsidR="006C62A4" w:rsidRPr="000E0BB6">
        <w:rPr>
          <w:rFonts w:ascii="Calibri Light" w:hAnsi="Calibri Light" w:cs="Calibri Light"/>
          <w:sz w:val="22"/>
          <w:szCs w:val="22"/>
        </w:rPr>
        <w:t>in a safe</w:t>
      </w:r>
      <w:r w:rsidR="00BB751F">
        <w:rPr>
          <w:rFonts w:ascii="Calibri Light" w:hAnsi="Calibri Light" w:cs="Calibri Light"/>
          <w:sz w:val="22"/>
          <w:szCs w:val="22"/>
        </w:rPr>
        <w:t xml:space="preserve">, </w:t>
      </w:r>
      <w:r w:rsidR="006C62A4" w:rsidRPr="000E0BB6">
        <w:rPr>
          <w:rFonts w:ascii="Calibri Light" w:hAnsi="Calibri Light" w:cs="Calibri Light"/>
          <w:sz w:val="22"/>
          <w:szCs w:val="22"/>
        </w:rPr>
        <w:t xml:space="preserve">secure </w:t>
      </w:r>
      <w:r w:rsidR="00BB751F">
        <w:rPr>
          <w:rFonts w:ascii="Calibri Light" w:hAnsi="Calibri Light" w:cs="Calibri Light"/>
          <w:sz w:val="22"/>
          <w:szCs w:val="22"/>
        </w:rPr>
        <w:t xml:space="preserve">and accessible </w:t>
      </w:r>
      <w:r w:rsidR="006C62A4" w:rsidRPr="000E0BB6">
        <w:rPr>
          <w:rFonts w:ascii="Calibri Light" w:hAnsi="Calibri Light" w:cs="Calibri Light"/>
          <w:sz w:val="22"/>
          <w:szCs w:val="22"/>
        </w:rPr>
        <w:t>environment</w:t>
      </w:r>
      <w:r w:rsidR="00CA458D">
        <w:rPr>
          <w:rFonts w:ascii="Calibri Light" w:hAnsi="Calibri Light" w:cs="Calibri Light"/>
          <w:sz w:val="22"/>
          <w:szCs w:val="22"/>
        </w:rPr>
        <w:t>, supporting our vision to inspire people through design.</w:t>
      </w:r>
      <w:r w:rsidR="00635140" w:rsidRPr="000E0BB6">
        <w:rPr>
          <w:rFonts w:ascii="Calibri Light" w:hAnsi="Calibri Light" w:cs="Calibri Light"/>
          <w:sz w:val="22"/>
          <w:szCs w:val="22"/>
        </w:rPr>
        <w:t xml:space="preserve"> </w:t>
      </w:r>
      <w:r w:rsidR="002C1D96" w:rsidRPr="000E0BB6">
        <w:rPr>
          <w:rFonts w:ascii="Calibri Light" w:hAnsi="Calibri Light" w:cs="Calibri Light"/>
          <w:sz w:val="22"/>
          <w:szCs w:val="22"/>
        </w:rPr>
        <w:t xml:space="preserve">Working across </w:t>
      </w:r>
      <w:r w:rsidR="001E2680">
        <w:rPr>
          <w:rFonts w:ascii="Calibri Light" w:hAnsi="Calibri Light" w:cs="Calibri Light"/>
          <w:sz w:val="22"/>
          <w:szCs w:val="22"/>
        </w:rPr>
        <w:t xml:space="preserve">our galleries, welcome areas and </w:t>
      </w:r>
      <w:r w:rsidR="00CA622F" w:rsidRPr="000E0BB6">
        <w:rPr>
          <w:rFonts w:ascii="Calibri Light" w:hAnsi="Calibri Light" w:cs="Calibri Light"/>
          <w:sz w:val="22"/>
          <w:szCs w:val="22"/>
        </w:rPr>
        <w:t>ticketing positions</w:t>
      </w:r>
      <w:r w:rsidR="00984AB6" w:rsidRPr="000E0BB6">
        <w:rPr>
          <w:rFonts w:ascii="Calibri Light" w:hAnsi="Calibri Light" w:cs="Calibri Light"/>
          <w:sz w:val="22"/>
          <w:szCs w:val="22"/>
        </w:rPr>
        <w:t>,</w:t>
      </w:r>
      <w:r w:rsidR="007C15EA" w:rsidRPr="000E0BB6">
        <w:rPr>
          <w:rFonts w:ascii="Calibri Light" w:hAnsi="Calibri Light" w:cs="Calibri Light"/>
          <w:sz w:val="22"/>
          <w:szCs w:val="22"/>
        </w:rPr>
        <w:t xml:space="preserve"> </w:t>
      </w:r>
      <w:r w:rsidR="001E2680">
        <w:rPr>
          <w:rFonts w:ascii="Calibri Light" w:hAnsi="Calibri Light" w:cs="Calibri Light"/>
          <w:sz w:val="22"/>
          <w:szCs w:val="22"/>
        </w:rPr>
        <w:t>our Visitor Assistants will:</w:t>
      </w:r>
    </w:p>
    <w:p w14:paraId="4B94D5A5" w14:textId="77777777" w:rsidR="00137BAE" w:rsidRPr="000E0BB6" w:rsidRDefault="00137BAE" w:rsidP="009F6414">
      <w:pPr>
        <w:jc w:val="both"/>
        <w:rPr>
          <w:rFonts w:ascii="Calibri Light" w:hAnsi="Calibri Light" w:cs="Calibri Light"/>
          <w:snapToGrid w:val="0"/>
          <w:sz w:val="22"/>
          <w:szCs w:val="22"/>
          <w:lang w:eastAsia="en-US"/>
        </w:rPr>
      </w:pPr>
    </w:p>
    <w:p w14:paraId="0A5E766E" w14:textId="2F1CC278" w:rsidR="00137BAE" w:rsidRDefault="007556F6" w:rsidP="00137BAE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Put the Visitor journey </w:t>
      </w:r>
      <w:r w:rsidR="00AE081D">
        <w:rPr>
          <w:rFonts w:ascii="Calibri Light" w:hAnsi="Calibri Light" w:cs="Calibri Light"/>
          <w:sz w:val="22"/>
          <w:szCs w:val="22"/>
        </w:rPr>
        <w:t>at the heart of everything that they do, c</w:t>
      </w:r>
      <w:r w:rsidR="00137BAE" w:rsidRPr="000E0BB6">
        <w:rPr>
          <w:rFonts w:ascii="Calibri Light" w:hAnsi="Calibri Light" w:cs="Calibri Light"/>
          <w:sz w:val="22"/>
          <w:szCs w:val="22"/>
        </w:rPr>
        <w:t>reat</w:t>
      </w:r>
      <w:r w:rsidR="00AE081D">
        <w:rPr>
          <w:rFonts w:ascii="Calibri Light" w:hAnsi="Calibri Light" w:cs="Calibri Light"/>
          <w:sz w:val="22"/>
          <w:szCs w:val="22"/>
        </w:rPr>
        <w:t>ing</w:t>
      </w:r>
      <w:r w:rsidR="00137BAE" w:rsidRPr="000E0BB6">
        <w:rPr>
          <w:rFonts w:ascii="Calibri Light" w:hAnsi="Calibri Light" w:cs="Calibri Light"/>
          <w:sz w:val="22"/>
          <w:szCs w:val="22"/>
        </w:rPr>
        <w:t xml:space="preserve"> a positive and memorable experience for all visitors</w:t>
      </w:r>
      <w:r w:rsidR="00AE081D">
        <w:rPr>
          <w:rFonts w:ascii="Calibri Light" w:hAnsi="Calibri Light" w:cs="Calibri Light"/>
          <w:sz w:val="22"/>
          <w:szCs w:val="22"/>
        </w:rPr>
        <w:t xml:space="preserve"> and</w:t>
      </w:r>
      <w:r w:rsidR="00137BAE" w:rsidRPr="000E0BB6">
        <w:rPr>
          <w:rFonts w:ascii="Calibri Light" w:hAnsi="Calibri Light" w:cs="Calibri Light"/>
          <w:sz w:val="22"/>
          <w:szCs w:val="22"/>
        </w:rPr>
        <w:t xml:space="preserve"> providing a tailored welcome as they arrive at the museum. </w:t>
      </w:r>
    </w:p>
    <w:p w14:paraId="6621BBF3" w14:textId="77777777" w:rsidR="007F4452" w:rsidRPr="000E0BB6" w:rsidRDefault="007F4452" w:rsidP="007F4452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Contribute to the commercial function of the museum, by upselling exhibition tickets, memberships, promoting museum programme and event attendance</w:t>
      </w:r>
      <w:r w:rsidRPr="000E0BB6">
        <w:rPr>
          <w:rFonts w:ascii="Calibri Light" w:hAnsi="Calibri Light" w:cs="Calibri Light"/>
          <w:sz w:val="22"/>
          <w:szCs w:val="22"/>
        </w:rPr>
        <w:t xml:space="preserve">, encouraging </w:t>
      </w:r>
      <w:r>
        <w:rPr>
          <w:rFonts w:ascii="Calibri Light" w:hAnsi="Calibri Light" w:cs="Calibri Light"/>
          <w:sz w:val="22"/>
          <w:szCs w:val="22"/>
        </w:rPr>
        <w:t>donations and engagement with the retail and catering offer.</w:t>
      </w:r>
    </w:p>
    <w:p w14:paraId="009481DA" w14:textId="0E33C30F" w:rsidR="00137BAE" w:rsidRDefault="00137BAE" w:rsidP="00137BAE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Calibri Light" w:hAnsi="Calibri Light" w:cs="Calibri Light"/>
          <w:sz w:val="22"/>
          <w:szCs w:val="22"/>
        </w:rPr>
      </w:pPr>
      <w:r w:rsidRPr="000E0BB6">
        <w:rPr>
          <w:rFonts w:ascii="Calibri Light" w:hAnsi="Calibri Light" w:cs="Calibri Light"/>
          <w:bCs/>
          <w:sz w:val="22"/>
          <w:szCs w:val="22"/>
        </w:rPr>
        <w:t xml:space="preserve">Greet visitors proactively as they enter </w:t>
      </w:r>
      <w:r w:rsidR="001E2680">
        <w:rPr>
          <w:rFonts w:ascii="Calibri Light" w:hAnsi="Calibri Light" w:cs="Calibri Light"/>
          <w:bCs/>
          <w:sz w:val="22"/>
          <w:szCs w:val="22"/>
        </w:rPr>
        <w:t xml:space="preserve">our </w:t>
      </w:r>
      <w:r w:rsidRPr="000E0BB6">
        <w:rPr>
          <w:rFonts w:ascii="Calibri Light" w:hAnsi="Calibri Light" w:cs="Calibri Light"/>
          <w:bCs/>
          <w:sz w:val="22"/>
          <w:szCs w:val="22"/>
        </w:rPr>
        <w:t>galleries, offer</w:t>
      </w:r>
      <w:r w:rsidR="001E2680">
        <w:rPr>
          <w:rFonts w:ascii="Calibri Light" w:hAnsi="Calibri Light" w:cs="Calibri Light"/>
          <w:bCs/>
          <w:sz w:val="22"/>
          <w:szCs w:val="22"/>
        </w:rPr>
        <w:t>ing</w:t>
      </w:r>
      <w:r w:rsidRPr="000E0BB6">
        <w:rPr>
          <w:rFonts w:ascii="Calibri Light" w:hAnsi="Calibri Light" w:cs="Calibri Light"/>
          <w:bCs/>
          <w:sz w:val="22"/>
          <w:szCs w:val="22"/>
        </w:rPr>
        <w:t xml:space="preserve"> assistance and</w:t>
      </w:r>
      <w:r w:rsidR="00DF278F">
        <w:rPr>
          <w:rFonts w:ascii="Calibri Light" w:hAnsi="Calibri Light" w:cs="Calibri Light"/>
          <w:bCs/>
          <w:sz w:val="22"/>
          <w:szCs w:val="22"/>
        </w:rPr>
        <w:t xml:space="preserve"> being present and available</w:t>
      </w:r>
      <w:r w:rsidR="00067CA7">
        <w:rPr>
          <w:rFonts w:ascii="Calibri Light" w:hAnsi="Calibri Light" w:cs="Calibri Light"/>
          <w:bCs/>
          <w:sz w:val="22"/>
          <w:szCs w:val="22"/>
        </w:rPr>
        <w:t xml:space="preserve"> to</w:t>
      </w:r>
      <w:r w:rsidRPr="000E0BB6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8368FB">
        <w:rPr>
          <w:rFonts w:ascii="Calibri Light" w:hAnsi="Calibri Light" w:cs="Calibri Light"/>
          <w:bCs/>
          <w:sz w:val="22"/>
          <w:szCs w:val="22"/>
        </w:rPr>
        <w:t xml:space="preserve">answer queries and </w:t>
      </w:r>
      <w:r w:rsidR="00067CA7">
        <w:rPr>
          <w:rFonts w:ascii="Calibri Light" w:hAnsi="Calibri Light" w:cs="Calibri Light"/>
          <w:bCs/>
          <w:sz w:val="22"/>
          <w:szCs w:val="22"/>
        </w:rPr>
        <w:t xml:space="preserve">share knowledge </w:t>
      </w:r>
      <w:r w:rsidRPr="000E0BB6">
        <w:rPr>
          <w:rFonts w:ascii="Calibri Light" w:hAnsi="Calibri Light" w:cs="Calibri Light"/>
          <w:sz w:val="22"/>
          <w:szCs w:val="22"/>
        </w:rPr>
        <w:t>and stories</w:t>
      </w:r>
      <w:r w:rsidR="003B326E" w:rsidRPr="000E0BB6">
        <w:rPr>
          <w:rFonts w:ascii="Calibri Light" w:hAnsi="Calibri Light" w:cs="Calibri Light"/>
          <w:sz w:val="22"/>
          <w:szCs w:val="22"/>
        </w:rPr>
        <w:t>.</w:t>
      </w:r>
    </w:p>
    <w:p w14:paraId="50FF23E4" w14:textId="7C951A4A" w:rsidR="007018BB" w:rsidRPr="000E0BB6" w:rsidRDefault="00F0563A" w:rsidP="00137BAE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Be immersed in</w:t>
      </w:r>
      <w:r w:rsidR="001764BD">
        <w:rPr>
          <w:rFonts w:ascii="Calibri Light" w:hAnsi="Calibri Light" w:cs="Calibri Light"/>
          <w:sz w:val="22"/>
          <w:szCs w:val="22"/>
        </w:rPr>
        <w:t xml:space="preserve"> and develop a deep understanding of our </w:t>
      </w:r>
      <w:r w:rsidR="008368FB">
        <w:rPr>
          <w:rFonts w:ascii="Calibri Light" w:hAnsi="Calibri Light" w:cs="Calibri Light"/>
          <w:sz w:val="22"/>
          <w:szCs w:val="22"/>
        </w:rPr>
        <w:t>building, objects and exhibits</w:t>
      </w:r>
      <w:r w:rsidR="005A4DA3">
        <w:rPr>
          <w:rFonts w:ascii="Calibri Light" w:hAnsi="Calibri Light" w:cs="Calibri Light"/>
          <w:sz w:val="22"/>
          <w:szCs w:val="22"/>
        </w:rPr>
        <w:t>, to speak confidently and engagingly about these with our visitors</w:t>
      </w:r>
      <w:r w:rsidR="00BE1482">
        <w:rPr>
          <w:rFonts w:ascii="Calibri Light" w:hAnsi="Calibri Light" w:cs="Calibri Light"/>
          <w:sz w:val="22"/>
          <w:szCs w:val="22"/>
        </w:rPr>
        <w:t>.</w:t>
      </w:r>
    </w:p>
    <w:p w14:paraId="30F7D02B" w14:textId="47600A23" w:rsidR="00137BAE" w:rsidRPr="000E0BB6" w:rsidRDefault="00137BAE" w:rsidP="00137BAE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Calibri Light" w:hAnsi="Calibri Light" w:cs="Calibri Light"/>
          <w:sz w:val="22"/>
          <w:szCs w:val="22"/>
        </w:rPr>
      </w:pPr>
      <w:r w:rsidRPr="000E0BB6">
        <w:rPr>
          <w:rFonts w:ascii="Calibri Light" w:hAnsi="Calibri Light" w:cs="Calibri Light"/>
          <w:sz w:val="22"/>
          <w:szCs w:val="22"/>
        </w:rPr>
        <w:t>Take pride in the museum’s appearance, see </w:t>
      </w:r>
      <w:r w:rsidRPr="000E0BB6">
        <w:rPr>
          <w:rFonts w:ascii="Calibri Light" w:hAnsi="Calibri Light" w:cs="Calibri Light"/>
          <w:bCs/>
          <w:sz w:val="22"/>
          <w:szCs w:val="22"/>
        </w:rPr>
        <w:t>every day through the eyes of a visitor and </w:t>
      </w:r>
      <w:r w:rsidRPr="000E0BB6">
        <w:rPr>
          <w:rFonts w:ascii="Calibri Light" w:hAnsi="Calibri Light" w:cs="Calibri Light"/>
          <w:sz w:val="22"/>
          <w:szCs w:val="22"/>
        </w:rPr>
        <w:t>question everything that does not look</w:t>
      </w:r>
      <w:r w:rsidR="00602D6C">
        <w:rPr>
          <w:rFonts w:ascii="Calibri Light" w:hAnsi="Calibri Light" w:cs="Calibri Light"/>
          <w:sz w:val="22"/>
          <w:szCs w:val="22"/>
        </w:rPr>
        <w:t>,</w:t>
      </w:r>
      <w:r w:rsidRPr="000E0BB6">
        <w:rPr>
          <w:rFonts w:ascii="Calibri Light" w:hAnsi="Calibri Light" w:cs="Calibri Light"/>
          <w:sz w:val="22"/>
          <w:szCs w:val="22"/>
        </w:rPr>
        <w:t xml:space="preserve"> </w:t>
      </w:r>
      <w:r w:rsidR="009C689D">
        <w:rPr>
          <w:rFonts w:ascii="Calibri Light" w:hAnsi="Calibri Light" w:cs="Calibri Light"/>
          <w:sz w:val="22"/>
          <w:szCs w:val="22"/>
        </w:rPr>
        <w:t>or work perfectly.</w:t>
      </w:r>
    </w:p>
    <w:p w14:paraId="3DEEC669" w14:textId="77777777" w:rsidR="00C55282" w:rsidRPr="000E0BB6" w:rsidRDefault="00C55282" w:rsidP="009F6414">
      <w:pPr>
        <w:jc w:val="both"/>
        <w:rPr>
          <w:rFonts w:ascii="Calibri Light" w:hAnsi="Calibri Light" w:cs="Calibri Light"/>
          <w:sz w:val="22"/>
          <w:szCs w:val="22"/>
        </w:rPr>
      </w:pPr>
    </w:p>
    <w:p w14:paraId="79BC25DB" w14:textId="77777777" w:rsidR="00041F98" w:rsidRPr="001B7F98" w:rsidRDefault="00041F98" w:rsidP="0063785A">
      <w:pPr>
        <w:pStyle w:val="Heading1"/>
        <w:rPr>
          <w:rFonts w:ascii="Calibri Light" w:hAnsi="Calibri Light" w:cs="Calibri Light"/>
          <w:bCs w:val="0"/>
          <w:snapToGrid/>
          <w:sz w:val="22"/>
          <w:szCs w:val="22"/>
        </w:rPr>
      </w:pPr>
      <w:r w:rsidRPr="001B7F98">
        <w:rPr>
          <w:rFonts w:ascii="Calibri Light" w:hAnsi="Calibri Light" w:cs="Calibri Light"/>
          <w:bCs w:val="0"/>
          <w:snapToGrid/>
          <w:sz w:val="22"/>
          <w:szCs w:val="22"/>
        </w:rPr>
        <w:t xml:space="preserve">Main tasks </w:t>
      </w:r>
    </w:p>
    <w:p w14:paraId="3656B9AB" w14:textId="77777777" w:rsidR="00AB15FE" w:rsidRPr="000E0BB6" w:rsidRDefault="00AB15FE" w:rsidP="00AB15FE">
      <w:pPr>
        <w:rPr>
          <w:rFonts w:ascii="Calibri Light" w:hAnsi="Calibri Light" w:cs="Calibri Light"/>
          <w:sz w:val="22"/>
          <w:szCs w:val="22"/>
          <w:lang w:val="en-US"/>
        </w:rPr>
      </w:pPr>
    </w:p>
    <w:p w14:paraId="2C7D1727" w14:textId="01D0C4D1" w:rsidR="00041F98" w:rsidRPr="001B1EEB" w:rsidRDefault="00107CF7" w:rsidP="001B1EEB">
      <w:pPr>
        <w:pStyle w:val="ListParagraph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1B1EEB">
        <w:rPr>
          <w:rFonts w:ascii="Calibri Light" w:hAnsi="Calibri Light" w:cs="Calibri Light"/>
          <w:sz w:val="22"/>
          <w:szCs w:val="22"/>
        </w:rPr>
        <w:t>To b</w:t>
      </w:r>
      <w:r w:rsidR="003D3E43" w:rsidRPr="001B1EEB">
        <w:rPr>
          <w:rFonts w:ascii="Calibri Light" w:hAnsi="Calibri Light" w:cs="Calibri Light"/>
          <w:sz w:val="22"/>
          <w:szCs w:val="22"/>
        </w:rPr>
        <w:t xml:space="preserve">e </w:t>
      </w:r>
      <w:r w:rsidR="00AE2F61" w:rsidRPr="001B1EEB">
        <w:rPr>
          <w:rFonts w:ascii="Calibri Light" w:hAnsi="Calibri Light" w:cs="Calibri Light"/>
          <w:sz w:val="22"/>
          <w:szCs w:val="22"/>
        </w:rPr>
        <w:t>a</w:t>
      </w:r>
      <w:r w:rsidR="00CB6B5B" w:rsidRPr="001B1EEB">
        <w:rPr>
          <w:rFonts w:ascii="Calibri Light" w:hAnsi="Calibri Light" w:cs="Calibri Light"/>
          <w:sz w:val="22"/>
          <w:szCs w:val="22"/>
        </w:rPr>
        <w:t xml:space="preserve"> </w:t>
      </w:r>
      <w:r w:rsidR="00B666F1" w:rsidRPr="001B1EEB">
        <w:rPr>
          <w:rFonts w:ascii="Calibri Light" w:hAnsi="Calibri Light" w:cs="Calibri Light"/>
          <w:sz w:val="22"/>
          <w:szCs w:val="22"/>
        </w:rPr>
        <w:t xml:space="preserve">confident, </w:t>
      </w:r>
      <w:r w:rsidR="00CB6B5B" w:rsidRPr="001B1EEB">
        <w:rPr>
          <w:rFonts w:ascii="Calibri Light" w:hAnsi="Calibri Light" w:cs="Calibri Light"/>
          <w:sz w:val="22"/>
          <w:szCs w:val="22"/>
        </w:rPr>
        <w:t xml:space="preserve">proactive, approachable </w:t>
      </w:r>
      <w:r w:rsidRPr="001B1EEB">
        <w:rPr>
          <w:rFonts w:ascii="Calibri Light" w:hAnsi="Calibri Light" w:cs="Calibri Light"/>
          <w:sz w:val="22"/>
          <w:szCs w:val="22"/>
        </w:rPr>
        <w:t xml:space="preserve">and visitor </w:t>
      </w:r>
      <w:r w:rsidR="00CB6B5B" w:rsidRPr="001B1EEB">
        <w:rPr>
          <w:rFonts w:ascii="Calibri Light" w:hAnsi="Calibri Light" w:cs="Calibri Light"/>
          <w:sz w:val="22"/>
          <w:szCs w:val="22"/>
        </w:rPr>
        <w:t>focused individual</w:t>
      </w:r>
      <w:r w:rsidR="00885D2F">
        <w:rPr>
          <w:rFonts w:ascii="Calibri Light" w:hAnsi="Calibri Light" w:cs="Calibri Light"/>
          <w:sz w:val="22"/>
          <w:szCs w:val="22"/>
        </w:rPr>
        <w:t>,</w:t>
      </w:r>
      <w:r w:rsidRPr="001B1EEB">
        <w:rPr>
          <w:rFonts w:ascii="Calibri Light" w:hAnsi="Calibri Light" w:cs="Calibri Light"/>
          <w:sz w:val="22"/>
          <w:szCs w:val="22"/>
        </w:rPr>
        <w:t xml:space="preserve"> </w:t>
      </w:r>
      <w:r w:rsidR="00B666F1" w:rsidRPr="001B1EEB">
        <w:rPr>
          <w:rFonts w:ascii="Calibri Light" w:hAnsi="Calibri Light" w:cs="Calibri Light"/>
          <w:sz w:val="22"/>
          <w:szCs w:val="22"/>
        </w:rPr>
        <w:t xml:space="preserve">helping visitors </w:t>
      </w:r>
      <w:r w:rsidR="00885D2F">
        <w:rPr>
          <w:rFonts w:ascii="Calibri Light" w:hAnsi="Calibri Light" w:cs="Calibri Light"/>
          <w:sz w:val="22"/>
          <w:szCs w:val="22"/>
        </w:rPr>
        <w:t xml:space="preserve">to </w:t>
      </w:r>
      <w:r w:rsidR="00B666F1" w:rsidRPr="001B1EEB">
        <w:rPr>
          <w:rFonts w:ascii="Calibri Light" w:hAnsi="Calibri Light" w:cs="Calibri Light"/>
          <w:sz w:val="22"/>
          <w:szCs w:val="22"/>
        </w:rPr>
        <w:t>engage with the museum and collections</w:t>
      </w:r>
      <w:r w:rsidR="00867F63">
        <w:rPr>
          <w:rFonts w:ascii="Calibri Light" w:hAnsi="Calibri Light" w:cs="Calibri Light"/>
          <w:sz w:val="22"/>
          <w:szCs w:val="22"/>
        </w:rPr>
        <w:t>, whilst m</w:t>
      </w:r>
      <w:r w:rsidR="003D3E43" w:rsidRPr="001B1EEB">
        <w:rPr>
          <w:rFonts w:ascii="Calibri Light" w:hAnsi="Calibri Light" w:cs="Calibri Light"/>
          <w:sz w:val="22"/>
          <w:szCs w:val="22"/>
        </w:rPr>
        <w:t>aintain</w:t>
      </w:r>
      <w:r w:rsidR="007C15EA" w:rsidRPr="001B1EEB">
        <w:rPr>
          <w:rFonts w:ascii="Calibri Light" w:hAnsi="Calibri Light" w:cs="Calibri Light"/>
          <w:sz w:val="22"/>
          <w:szCs w:val="22"/>
        </w:rPr>
        <w:t>ing</w:t>
      </w:r>
      <w:r w:rsidR="003D3E43" w:rsidRPr="001B1EEB">
        <w:rPr>
          <w:rFonts w:ascii="Calibri Light" w:hAnsi="Calibri Light" w:cs="Calibri Light"/>
          <w:sz w:val="22"/>
          <w:szCs w:val="22"/>
        </w:rPr>
        <w:t xml:space="preserve"> a</w:t>
      </w:r>
      <w:r w:rsidR="007044E2" w:rsidRPr="001B1EEB">
        <w:rPr>
          <w:rFonts w:ascii="Calibri Light" w:hAnsi="Calibri Light" w:cs="Calibri Light"/>
          <w:sz w:val="22"/>
          <w:szCs w:val="22"/>
        </w:rPr>
        <w:t xml:space="preserve"> </w:t>
      </w:r>
      <w:r w:rsidR="003D3E43" w:rsidRPr="001B1EEB">
        <w:rPr>
          <w:rFonts w:ascii="Calibri Light" w:hAnsi="Calibri Light" w:cs="Calibri Light"/>
          <w:sz w:val="22"/>
          <w:szCs w:val="22"/>
        </w:rPr>
        <w:t>consistent</w:t>
      </w:r>
      <w:r w:rsidR="00084328" w:rsidRPr="001B1EEB">
        <w:rPr>
          <w:rFonts w:ascii="Calibri Light" w:hAnsi="Calibri Light" w:cs="Calibri Light"/>
          <w:sz w:val="22"/>
          <w:szCs w:val="22"/>
        </w:rPr>
        <w:t xml:space="preserve">, engaging </w:t>
      </w:r>
      <w:r w:rsidR="003D3E43" w:rsidRPr="001B1EEB">
        <w:rPr>
          <w:rFonts w:ascii="Calibri Light" w:hAnsi="Calibri Light" w:cs="Calibri Light"/>
          <w:sz w:val="22"/>
          <w:szCs w:val="22"/>
        </w:rPr>
        <w:t xml:space="preserve">and professional </w:t>
      </w:r>
      <w:r w:rsidRPr="001B1EEB">
        <w:rPr>
          <w:rFonts w:ascii="Calibri Light" w:hAnsi="Calibri Light" w:cs="Calibri Light"/>
          <w:sz w:val="22"/>
          <w:szCs w:val="22"/>
        </w:rPr>
        <w:t>manner at all times.</w:t>
      </w:r>
      <w:r w:rsidR="00975FFE" w:rsidRPr="001B1EEB">
        <w:rPr>
          <w:rFonts w:ascii="Calibri Light" w:hAnsi="Calibri Light" w:cs="Calibri Light"/>
          <w:sz w:val="22"/>
          <w:szCs w:val="22"/>
        </w:rPr>
        <w:t xml:space="preserve"> </w:t>
      </w:r>
      <w:r w:rsidR="00825120" w:rsidRPr="001B1EEB">
        <w:rPr>
          <w:rFonts w:ascii="Calibri Light" w:hAnsi="Calibri Light" w:cs="Calibri Light"/>
          <w:sz w:val="22"/>
          <w:szCs w:val="22"/>
        </w:rPr>
        <w:t xml:space="preserve"> </w:t>
      </w:r>
    </w:p>
    <w:p w14:paraId="45FB0818" w14:textId="77777777" w:rsidR="00041F98" w:rsidRPr="000E0BB6" w:rsidRDefault="00041F98" w:rsidP="001B1EEB">
      <w:pPr>
        <w:jc w:val="both"/>
        <w:rPr>
          <w:rFonts w:ascii="Calibri Light" w:hAnsi="Calibri Light" w:cs="Calibri Light"/>
          <w:sz w:val="22"/>
          <w:szCs w:val="22"/>
        </w:rPr>
      </w:pPr>
    </w:p>
    <w:p w14:paraId="633B3201" w14:textId="09324C65" w:rsidR="00041F98" w:rsidRPr="001B1EEB" w:rsidRDefault="00107CF7" w:rsidP="001B1EEB">
      <w:pPr>
        <w:pStyle w:val="ListParagraph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1B1EEB">
        <w:rPr>
          <w:rFonts w:ascii="Calibri Light" w:hAnsi="Calibri Light" w:cs="Calibri Light"/>
          <w:sz w:val="22"/>
          <w:szCs w:val="22"/>
        </w:rPr>
        <w:t>To d</w:t>
      </w:r>
      <w:r w:rsidR="00543F7F" w:rsidRPr="001B1EEB">
        <w:rPr>
          <w:rFonts w:ascii="Calibri Light" w:hAnsi="Calibri Light" w:cs="Calibri Light"/>
          <w:sz w:val="22"/>
          <w:szCs w:val="22"/>
        </w:rPr>
        <w:t>evelop a</w:t>
      </w:r>
      <w:r w:rsidRPr="001B1EEB">
        <w:rPr>
          <w:rFonts w:ascii="Calibri Light" w:hAnsi="Calibri Light" w:cs="Calibri Light"/>
          <w:sz w:val="22"/>
          <w:szCs w:val="22"/>
        </w:rPr>
        <w:t>n extensive</w:t>
      </w:r>
      <w:r w:rsidR="00543F7F" w:rsidRPr="001B1EEB">
        <w:rPr>
          <w:rFonts w:ascii="Calibri Light" w:hAnsi="Calibri Light" w:cs="Calibri Light"/>
          <w:sz w:val="22"/>
          <w:szCs w:val="22"/>
        </w:rPr>
        <w:t xml:space="preserve"> knowledge</w:t>
      </w:r>
      <w:r w:rsidR="00041F98" w:rsidRPr="001B1EEB">
        <w:rPr>
          <w:rFonts w:ascii="Calibri Light" w:hAnsi="Calibri Light" w:cs="Calibri Light"/>
          <w:sz w:val="22"/>
          <w:szCs w:val="22"/>
        </w:rPr>
        <w:t xml:space="preserve"> of the </w:t>
      </w:r>
      <w:r w:rsidR="00984AB6" w:rsidRPr="001B1EEB">
        <w:rPr>
          <w:rFonts w:ascii="Calibri Light" w:hAnsi="Calibri Light" w:cs="Calibri Light"/>
          <w:sz w:val="22"/>
          <w:szCs w:val="22"/>
        </w:rPr>
        <w:t>m</w:t>
      </w:r>
      <w:r w:rsidR="00041F98" w:rsidRPr="001B1EEB">
        <w:rPr>
          <w:rFonts w:ascii="Calibri Light" w:hAnsi="Calibri Light" w:cs="Calibri Light"/>
          <w:sz w:val="22"/>
          <w:szCs w:val="22"/>
        </w:rPr>
        <w:t xml:space="preserve">useum’s layout, </w:t>
      </w:r>
      <w:r w:rsidR="00AE081D">
        <w:rPr>
          <w:rFonts w:ascii="Calibri Light" w:hAnsi="Calibri Light" w:cs="Calibri Light"/>
          <w:sz w:val="22"/>
          <w:szCs w:val="22"/>
        </w:rPr>
        <w:t>exhibitions</w:t>
      </w:r>
      <w:r w:rsidR="00543F7F" w:rsidRPr="001B1EEB">
        <w:rPr>
          <w:rFonts w:ascii="Calibri Light" w:hAnsi="Calibri Light" w:cs="Calibri Light"/>
          <w:sz w:val="22"/>
          <w:szCs w:val="22"/>
        </w:rPr>
        <w:t xml:space="preserve">, </w:t>
      </w:r>
      <w:r w:rsidR="00781C5B" w:rsidRPr="001B1EEB">
        <w:rPr>
          <w:rFonts w:ascii="Calibri Light" w:hAnsi="Calibri Light" w:cs="Calibri Light"/>
          <w:sz w:val="22"/>
          <w:szCs w:val="22"/>
        </w:rPr>
        <w:t>activities,</w:t>
      </w:r>
      <w:r w:rsidR="00041F98" w:rsidRPr="001B1EEB">
        <w:rPr>
          <w:rFonts w:ascii="Calibri Light" w:hAnsi="Calibri Light" w:cs="Calibri Light"/>
          <w:sz w:val="22"/>
          <w:szCs w:val="22"/>
        </w:rPr>
        <w:t xml:space="preserve"> </w:t>
      </w:r>
      <w:r w:rsidRPr="001B1EEB">
        <w:rPr>
          <w:rFonts w:ascii="Calibri Light" w:hAnsi="Calibri Light" w:cs="Calibri Light"/>
          <w:sz w:val="22"/>
          <w:szCs w:val="22"/>
        </w:rPr>
        <w:t>and the surrounding</w:t>
      </w:r>
      <w:r w:rsidR="00AE081D">
        <w:rPr>
          <w:rFonts w:ascii="Calibri Light" w:hAnsi="Calibri Light" w:cs="Calibri Light"/>
          <w:sz w:val="22"/>
          <w:szCs w:val="22"/>
        </w:rPr>
        <w:t xml:space="preserve"> local</w:t>
      </w:r>
      <w:r w:rsidRPr="001B1EEB">
        <w:rPr>
          <w:rFonts w:ascii="Calibri Light" w:hAnsi="Calibri Light" w:cs="Calibri Light"/>
          <w:sz w:val="22"/>
          <w:szCs w:val="22"/>
        </w:rPr>
        <w:t xml:space="preserve"> area</w:t>
      </w:r>
      <w:r w:rsidR="00707CD9">
        <w:rPr>
          <w:rFonts w:ascii="Calibri Light" w:hAnsi="Calibri Light" w:cs="Calibri Light"/>
          <w:sz w:val="22"/>
          <w:szCs w:val="22"/>
        </w:rPr>
        <w:t>,</w:t>
      </w:r>
      <w:r w:rsidRPr="001B1EEB">
        <w:rPr>
          <w:rFonts w:ascii="Calibri Light" w:hAnsi="Calibri Light" w:cs="Calibri Light"/>
          <w:sz w:val="22"/>
          <w:szCs w:val="22"/>
        </w:rPr>
        <w:t xml:space="preserve"> </w:t>
      </w:r>
      <w:r w:rsidR="00707CD9" w:rsidRPr="001B1EEB">
        <w:rPr>
          <w:rFonts w:ascii="Calibri Light" w:hAnsi="Calibri Light" w:cs="Calibri Light"/>
          <w:sz w:val="22"/>
          <w:szCs w:val="22"/>
        </w:rPr>
        <w:t>to</w:t>
      </w:r>
      <w:r w:rsidRPr="001B1EEB">
        <w:rPr>
          <w:rFonts w:ascii="Calibri Light" w:hAnsi="Calibri Light" w:cs="Calibri Light"/>
          <w:sz w:val="22"/>
          <w:szCs w:val="22"/>
        </w:rPr>
        <w:t xml:space="preserve"> </w:t>
      </w:r>
      <w:r w:rsidR="0060728F">
        <w:rPr>
          <w:rFonts w:ascii="Calibri Light" w:hAnsi="Calibri Light" w:cs="Calibri Light"/>
          <w:sz w:val="22"/>
          <w:szCs w:val="22"/>
        </w:rPr>
        <w:t xml:space="preserve">provide </w:t>
      </w:r>
      <w:r w:rsidR="00707CD9">
        <w:rPr>
          <w:rFonts w:ascii="Calibri Light" w:hAnsi="Calibri Light" w:cs="Calibri Light"/>
          <w:sz w:val="22"/>
          <w:szCs w:val="22"/>
        </w:rPr>
        <w:t xml:space="preserve">tailored </w:t>
      </w:r>
      <w:r w:rsidR="00CE5294">
        <w:rPr>
          <w:rFonts w:ascii="Calibri Light" w:hAnsi="Calibri Light" w:cs="Calibri Light"/>
          <w:sz w:val="22"/>
          <w:szCs w:val="22"/>
        </w:rPr>
        <w:t>service of the highest standard.</w:t>
      </w:r>
    </w:p>
    <w:p w14:paraId="53128261" w14:textId="77777777" w:rsidR="00DC56DE" w:rsidRDefault="00DC56DE" w:rsidP="001B1EEB">
      <w:pPr>
        <w:pStyle w:val="ListParagraph"/>
        <w:rPr>
          <w:rFonts w:ascii="Calibri Light" w:hAnsi="Calibri Light" w:cs="Calibri Light"/>
          <w:sz w:val="22"/>
          <w:szCs w:val="22"/>
        </w:rPr>
      </w:pPr>
    </w:p>
    <w:p w14:paraId="62486C05" w14:textId="77777777" w:rsidR="00B90DD9" w:rsidRDefault="00B90DD9" w:rsidP="001B1EEB">
      <w:pPr>
        <w:pStyle w:val="ListParagraph"/>
        <w:rPr>
          <w:rFonts w:ascii="Calibri Light" w:hAnsi="Calibri Light" w:cs="Calibri Light"/>
          <w:sz w:val="22"/>
          <w:szCs w:val="22"/>
        </w:rPr>
      </w:pPr>
    </w:p>
    <w:p w14:paraId="5806C717" w14:textId="3E83F949" w:rsidR="00107CF7" w:rsidRDefault="007C15EA" w:rsidP="00781C5B">
      <w:pPr>
        <w:pStyle w:val="ListParagraph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781C5B">
        <w:rPr>
          <w:rFonts w:ascii="Calibri Light" w:hAnsi="Calibri Light" w:cs="Calibri Light"/>
          <w:sz w:val="22"/>
          <w:szCs w:val="22"/>
        </w:rPr>
        <w:t>To</w:t>
      </w:r>
      <w:r w:rsidR="00E249D7" w:rsidRPr="00781C5B">
        <w:rPr>
          <w:rFonts w:ascii="Calibri Light" w:hAnsi="Calibri Light" w:cs="Calibri Light"/>
          <w:sz w:val="22"/>
          <w:szCs w:val="22"/>
        </w:rPr>
        <w:t xml:space="preserve"> encourage</w:t>
      </w:r>
      <w:r w:rsidRPr="00781C5B">
        <w:rPr>
          <w:rFonts w:ascii="Calibri Light" w:hAnsi="Calibri Light" w:cs="Calibri Light"/>
          <w:sz w:val="22"/>
          <w:szCs w:val="22"/>
        </w:rPr>
        <w:t xml:space="preserve"> </w:t>
      </w:r>
      <w:r w:rsidR="00707CD9">
        <w:rPr>
          <w:rFonts w:ascii="Calibri Light" w:hAnsi="Calibri Light" w:cs="Calibri Light"/>
          <w:sz w:val="22"/>
          <w:szCs w:val="22"/>
        </w:rPr>
        <w:t xml:space="preserve">visitor </w:t>
      </w:r>
      <w:r w:rsidR="00E249D7" w:rsidRPr="00781C5B">
        <w:rPr>
          <w:rFonts w:ascii="Calibri Light" w:hAnsi="Calibri Light" w:cs="Calibri Light"/>
          <w:sz w:val="22"/>
          <w:szCs w:val="22"/>
        </w:rPr>
        <w:t>participat</w:t>
      </w:r>
      <w:r w:rsidRPr="00781C5B">
        <w:rPr>
          <w:rFonts w:ascii="Calibri Light" w:hAnsi="Calibri Light" w:cs="Calibri Light"/>
          <w:sz w:val="22"/>
          <w:szCs w:val="22"/>
        </w:rPr>
        <w:t>ion</w:t>
      </w:r>
      <w:r w:rsidR="00E249D7" w:rsidRPr="00781C5B">
        <w:rPr>
          <w:rFonts w:ascii="Calibri Light" w:hAnsi="Calibri Light" w:cs="Calibri Light"/>
          <w:sz w:val="22"/>
          <w:szCs w:val="22"/>
        </w:rPr>
        <w:t xml:space="preserve"> </w:t>
      </w:r>
      <w:r w:rsidR="00707CD9">
        <w:rPr>
          <w:rFonts w:ascii="Calibri Light" w:hAnsi="Calibri Light" w:cs="Calibri Light"/>
          <w:sz w:val="22"/>
          <w:szCs w:val="22"/>
        </w:rPr>
        <w:t>with</w:t>
      </w:r>
      <w:r w:rsidR="00E249D7" w:rsidRPr="00781C5B">
        <w:rPr>
          <w:rFonts w:ascii="Calibri Light" w:hAnsi="Calibri Light" w:cs="Calibri Light"/>
          <w:sz w:val="22"/>
          <w:szCs w:val="22"/>
        </w:rPr>
        <w:t xml:space="preserve"> a broad range of public programmes available at V&amp;A </w:t>
      </w:r>
      <w:r w:rsidR="00AE081D" w:rsidRPr="00781C5B">
        <w:rPr>
          <w:rFonts w:ascii="Calibri Light" w:hAnsi="Calibri Light" w:cs="Calibri Light"/>
          <w:sz w:val="22"/>
          <w:szCs w:val="22"/>
        </w:rPr>
        <w:t>Dundee, such as</w:t>
      </w:r>
      <w:r w:rsidR="00E249D7" w:rsidRPr="00781C5B">
        <w:rPr>
          <w:rFonts w:ascii="Calibri Light" w:hAnsi="Calibri Light" w:cs="Calibri Light"/>
          <w:sz w:val="22"/>
          <w:szCs w:val="22"/>
        </w:rPr>
        <w:t xml:space="preserve"> educational and family activities</w:t>
      </w:r>
      <w:r w:rsidR="006F1DE3" w:rsidRPr="00781C5B">
        <w:rPr>
          <w:rFonts w:ascii="Calibri Light" w:hAnsi="Calibri Light" w:cs="Calibri Light"/>
          <w:sz w:val="22"/>
          <w:szCs w:val="22"/>
        </w:rPr>
        <w:t>.</w:t>
      </w:r>
    </w:p>
    <w:p w14:paraId="6B17FADC" w14:textId="5E640E1A" w:rsidR="007F4452" w:rsidRPr="00781C5B" w:rsidRDefault="007F4452" w:rsidP="00781C5B">
      <w:pPr>
        <w:pStyle w:val="ListParagraph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To operate our ticketing system (</w:t>
      </w:r>
      <w:proofErr w:type="spellStart"/>
      <w:r>
        <w:rPr>
          <w:rFonts w:ascii="Calibri Light" w:hAnsi="Calibri Light" w:cs="Calibri Light"/>
          <w:sz w:val="22"/>
          <w:szCs w:val="22"/>
        </w:rPr>
        <w:t>Spektrix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) in order to not only sell exhibition tickets, but also donations, </w:t>
      </w:r>
      <w:proofErr w:type="spellStart"/>
      <w:r>
        <w:rPr>
          <w:rFonts w:ascii="Calibri Light" w:hAnsi="Calibri Light" w:cs="Calibri Light"/>
          <w:sz w:val="22"/>
          <w:szCs w:val="22"/>
        </w:rPr>
        <w:t>GiftAid</w:t>
      </w:r>
      <w:proofErr w:type="spellEnd"/>
      <w:r>
        <w:rPr>
          <w:rFonts w:ascii="Calibri Light" w:hAnsi="Calibri Light" w:cs="Calibri Light"/>
          <w:sz w:val="22"/>
          <w:szCs w:val="22"/>
        </w:rPr>
        <w:t>, event tickets, and exhibitions.</w:t>
      </w:r>
    </w:p>
    <w:p w14:paraId="4B99056E" w14:textId="77777777" w:rsidR="00130A83" w:rsidRPr="000E0BB6" w:rsidRDefault="00130A83" w:rsidP="001B1EEB">
      <w:pPr>
        <w:jc w:val="both"/>
        <w:rPr>
          <w:rFonts w:ascii="Calibri Light" w:hAnsi="Calibri Light" w:cs="Calibri Light"/>
          <w:sz w:val="22"/>
          <w:szCs w:val="22"/>
        </w:rPr>
      </w:pPr>
    </w:p>
    <w:p w14:paraId="1299C43A" w14:textId="77777777" w:rsidR="00B026A8" w:rsidRPr="000E0BB6" w:rsidRDefault="00B026A8" w:rsidP="001B1EEB">
      <w:pPr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23DBFCCA" w14:textId="5BCE4528" w:rsidR="00D90E75" w:rsidRDefault="00B026A8" w:rsidP="00D90E75">
      <w:pPr>
        <w:pStyle w:val="ListParagraph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1B1EEB">
        <w:rPr>
          <w:rFonts w:ascii="Calibri Light" w:hAnsi="Calibri Light" w:cs="Calibri Light"/>
          <w:sz w:val="22"/>
          <w:szCs w:val="22"/>
        </w:rPr>
        <w:t>To be</w:t>
      </w:r>
      <w:r w:rsidR="000C21C1">
        <w:rPr>
          <w:rFonts w:ascii="Calibri Light" w:hAnsi="Calibri Light" w:cs="Calibri Light"/>
          <w:sz w:val="22"/>
          <w:szCs w:val="22"/>
        </w:rPr>
        <w:t xml:space="preserve"> a</w:t>
      </w:r>
      <w:r w:rsidRPr="001B1EEB">
        <w:rPr>
          <w:rFonts w:ascii="Calibri Light" w:hAnsi="Calibri Light" w:cs="Calibri Light"/>
          <w:sz w:val="22"/>
          <w:szCs w:val="22"/>
        </w:rPr>
        <w:t xml:space="preserve"> responsible and visible presence for an area of the museum on a daily basis</w:t>
      </w:r>
      <w:r w:rsidR="00480451">
        <w:rPr>
          <w:rFonts w:ascii="Calibri Light" w:hAnsi="Calibri Light" w:cs="Calibri Light"/>
          <w:sz w:val="22"/>
          <w:szCs w:val="22"/>
        </w:rPr>
        <w:t>,</w:t>
      </w:r>
      <w:r w:rsidRPr="001B1EEB">
        <w:rPr>
          <w:rFonts w:ascii="Calibri Light" w:hAnsi="Calibri Light" w:cs="Calibri Light"/>
          <w:sz w:val="22"/>
          <w:szCs w:val="22"/>
        </w:rPr>
        <w:t xml:space="preserve"> actively walking the galleries</w:t>
      </w:r>
      <w:r w:rsidR="00A3418A">
        <w:rPr>
          <w:rFonts w:ascii="Calibri Light" w:hAnsi="Calibri Light" w:cs="Calibri Light"/>
          <w:sz w:val="22"/>
          <w:szCs w:val="22"/>
        </w:rPr>
        <w:t>, carrying out invigilation duties and</w:t>
      </w:r>
      <w:r w:rsidRPr="001B1EEB">
        <w:rPr>
          <w:rFonts w:ascii="Calibri Light" w:hAnsi="Calibri Light" w:cs="Calibri Light"/>
          <w:sz w:val="22"/>
          <w:szCs w:val="22"/>
        </w:rPr>
        <w:t xml:space="preserve"> ensuring the safety and security of the </w:t>
      </w:r>
      <w:r w:rsidR="00480451">
        <w:rPr>
          <w:rFonts w:ascii="Calibri Light" w:hAnsi="Calibri Light" w:cs="Calibri Light"/>
          <w:sz w:val="22"/>
          <w:szCs w:val="22"/>
        </w:rPr>
        <w:t xml:space="preserve">exhibitions, objects </w:t>
      </w:r>
      <w:r w:rsidRPr="001B1EEB">
        <w:rPr>
          <w:rFonts w:ascii="Calibri Light" w:hAnsi="Calibri Light" w:cs="Calibri Light"/>
          <w:sz w:val="22"/>
          <w:szCs w:val="22"/>
        </w:rPr>
        <w:t>and visitors.</w:t>
      </w:r>
    </w:p>
    <w:p w14:paraId="78FA9432" w14:textId="77777777" w:rsidR="00D90E75" w:rsidRDefault="00D90E75" w:rsidP="00D90E75">
      <w:pPr>
        <w:pStyle w:val="ListParagraph"/>
        <w:jc w:val="both"/>
        <w:rPr>
          <w:rFonts w:ascii="Calibri Light" w:hAnsi="Calibri Light" w:cs="Calibri Light"/>
          <w:sz w:val="22"/>
          <w:szCs w:val="22"/>
        </w:rPr>
      </w:pPr>
    </w:p>
    <w:p w14:paraId="32F1AEE4" w14:textId="1884211E" w:rsidR="00C177AD" w:rsidRDefault="00D90E75" w:rsidP="00D90E75">
      <w:pPr>
        <w:pStyle w:val="ListParagraph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1B1EEB">
        <w:rPr>
          <w:rFonts w:ascii="Calibri Light" w:hAnsi="Calibri Light" w:cs="Calibri Light"/>
          <w:sz w:val="22"/>
          <w:szCs w:val="22"/>
        </w:rPr>
        <w:t xml:space="preserve">To work </w:t>
      </w:r>
      <w:r w:rsidR="00C177AD">
        <w:rPr>
          <w:rFonts w:ascii="Calibri Light" w:hAnsi="Calibri Light" w:cs="Calibri Light"/>
          <w:sz w:val="22"/>
          <w:szCs w:val="22"/>
        </w:rPr>
        <w:t xml:space="preserve">comfortably </w:t>
      </w:r>
      <w:r w:rsidRPr="001B1EEB">
        <w:rPr>
          <w:rFonts w:ascii="Calibri Light" w:hAnsi="Calibri Light" w:cs="Calibri Light"/>
          <w:sz w:val="22"/>
          <w:szCs w:val="22"/>
        </w:rPr>
        <w:t xml:space="preserve">as part of </w:t>
      </w:r>
      <w:r w:rsidR="00C177AD">
        <w:rPr>
          <w:rFonts w:ascii="Calibri Light" w:hAnsi="Calibri Light" w:cs="Calibri Light"/>
          <w:sz w:val="22"/>
          <w:szCs w:val="22"/>
        </w:rPr>
        <w:t>the</w:t>
      </w:r>
      <w:r w:rsidRPr="001B1EEB">
        <w:rPr>
          <w:rFonts w:ascii="Calibri Light" w:hAnsi="Calibri Light" w:cs="Calibri Light"/>
          <w:sz w:val="22"/>
          <w:szCs w:val="22"/>
        </w:rPr>
        <w:t xml:space="preserve"> team</w:t>
      </w:r>
      <w:r>
        <w:rPr>
          <w:rFonts w:ascii="Calibri Light" w:hAnsi="Calibri Light" w:cs="Calibri Light"/>
          <w:sz w:val="22"/>
          <w:szCs w:val="22"/>
        </w:rPr>
        <w:t>,</w:t>
      </w:r>
      <w:r w:rsidR="00532C52">
        <w:rPr>
          <w:rFonts w:ascii="Calibri Light" w:hAnsi="Calibri Light" w:cs="Calibri Light"/>
          <w:sz w:val="22"/>
          <w:szCs w:val="22"/>
        </w:rPr>
        <w:t xml:space="preserve"> developing an understanding for the importance that each colleague plays in delivering the overall visitor experience, and communicating </w:t>
      </w:r>
      <w:r w:rsidR="00D93E3B">
        <w:rPr>
          <w:rFonts w:ascii="Calibri Light" w:hAnsi="Calibri Light" w:cs="Calibri Light"/>
          <w:sz w:val="22"/>
          <w:szCs w:val="22"/>
        </w:rPr>
        <w:t>confidently to ensure this is achieved.</w:t>
      </w:r>
    </w:p>
    <w:p w14:paraId="7CCF4108" w14:textId="77777777" w:rsidR="00C177AD" w:rsidRPr="00C177AD" w:rsidRDefault="00C177AD" w:rsidP="00C177AD">
      <w:pPr>
        <w:pStyle w:val="ListParagraph"/>
        <w:rPr>
          <w:rFonts w:ascii="Calibri Light" w:hAnsi="Calibri Light" w:cs="Calibri Light"/>
          <w:sz w:val="22"/>
          <w:szCs w:val="22"/>
        </w:rPr>
      </w:pPr>
    </w:p>
    <w:p w14:paraId="1A77BEAE" w14:textId="6247BDB0" w:rsidR="00D90E75" w:rsidRPr="00112912" w:rsidRDefault="00D93E3B" w:rsidP="00112912">
      <w:pPr>
        <w:pStyle w:val="ListParagraph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Ensure</w:t>
      </w:r>
      <w:r w:rsidR="00D90E75">
        <w:rPr>
          <w:rFonts w:ascii="Calibri Light" w:hAnsi="Calibri Light" w:cs="Calibri Light"/>
          <w:sz w:val="22"/>
          <w:szCs w:val="22"/>
        </w:rPr>
        <w:t xml:space="preserve"> that</w:t>
      </w:r>
      <w:r w:rsidR="00D90E75" w:rsidRPr="001B1EEB">
        <w:rPr>
          <w:rFonts w:ascii="Calibri Light" w:hAnsi="Calibri Light" w:cs="Calibri Light"/>
          <w:sz w:val="22"/>
          <w:szCs w:val="22"/>
        </w:rPr>
        <w:t xml:space="preserve"> the museum is always presented to the highest standard</w:t>
      </w:r>
      <w:r w:rsidR="00D90E75">
        <w:rPr>
          <w:rFonts w:ascii="Calibri Light" w:hAnsi="Calibri Light" w:cs="Calibri Light"/>
          <w:sz w:val="22"/>
          <w:szCs w:val="22"/>
        </w:rPr>
        <w:t>,</w:t>
      </w:r>
      <w:r w:rsidR="00D90E75" w:rsidRPr="001B1EEB">
        <w:rPr>
          <w:rFonts w:ascii="Calibri Light" w:hAnsi="Calibri Light" w:cs="Calibri Light"/>
          <w:sz w:val="22"/>
          <w:szCs w:val="22"/>
        </w:rPr>
        <w:t xml:space="preserve"> </w:t>
      </w:r>
      <w:r w:rsidR="00224C0C">
        <w:rPr>
          <w:rFonts w:ascii="Calibri Light" w:hAnsi="Calibri Light" w:cs="Calibri Light"/>
          <w:sz w:val="22"/>
          <w:szCs w:val="22"/>
        </w:rPr>
        <w:t>carrying out</w:t>
      </w:r>
      <w:r w:rsidR="00D90E75">
        <w:rPr>
          <w:rFonts w:ascii="Calibri Light" w:hAnsi="Calibri Light" w:cs="Calibri Light"/>
          <w:sz w:val="22"/>
          <w:szCs w:val="22"/>
        </w:rPr>
        <w:t xml:space="preserve"> </w:t>
      </w:r>
      <w:r w:rsidR="00D90E75" w:rsidRPr="001B1EEB">
        <w:rPr>
          <w:rFonts w:ascii="Calibri Light" w:hAnsi="Calibri Light" w:cs="Calibri Light"/>
          <w:sz w:val="22"/>
          <w:szCs w:val="22"/>
        </w:rPr>
        <w:t>light cleaning</w:t>
      </w:r>
      <w:r w:rsidR="00224C0C">
        <w:rPr>
          <w:rFonts w:ascii="Calibri Light" w:hAnsi="Calibri Light" w:cs="Calibri Light"/>
          <w:sz w:val="22"/>
          <w:szCs w:val="22"/>
        </w:rPr>
        <w:t>, tidying</w:t>
      </w:r>
      <w:r w:rsidR="00D90E75" w:rsidRPr="001B1EEB">
        <w:rPr>
          <w:rFonts w:ascii="Calibri Light" w:hAnsi="Calibri Light" w:cs="Calibri Light"/>
          <w:sz w:val="22"/>
          <w:szCs w:val="22"/>
        </w:rPr>
        <w:t xml:space="preserve"> and maintenance duties</w:t>
      </w:r>
      <w:r w:rsidR="00112912">
        <w:rPr>
          <w:rFonts w:ascii="Calibri Light" w:hAnsi="Calibri Light" w:cs="Calibri Light"/>
          <w:sz w:val="22"/>
          <w:szCs w:val="22"/>
        </w:rPr>
        <w:t xml:space="preserve"> as required.</w:t>
      </w:r>
    </w:p>
    <w:p w14:paraId="4DDBEF00" w14:textId="77777777" w:rsidR="00E249D7" w:rsidRPr="000E0BB6" w:rsidRDefault="00E249D7" w:rsidP="001B1EEB">
      <w:pPr>
        <w:jc w:val="both"/>
        <w:rPr>
          <w:rFonts w:ascii="Calibri Light" w:hAnsi="Calibri Light" w:cs="Calibri Light"/>
          <w:sz w:val="22"/>
          <w:szCs w:val="22"/>
        </w:rPr>
      </w:pPr>
    </w:p>
    <w:p w14:paraId="33571364" w14:textId="77777777" w:rsidR="00B6507E" w:rsidRDefault="00A60010" w:rsidP="00BD39EA">
      <w:pPr>
        <w:pStyle w:val="ListParagraph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1B1EEB">
        <w:rPr>
          <w:rFonts w:ascii="Calibri Light" w:hAnsi="Calibri Light" w:cs="Calibri Light"/>
          <w:sz w:val="22"/>
          <w:szCs w:val="22"/>
        </w:rPr>
        <w:t xml:space="preserve">To be security conscious and </w:t>
      </w:r>
      <w:r>
        <w:rPr>
          <w:rFonts w:ascii="Calibri Light" w:hAnsi="Calibri Light" w:cs="Calibri Light"/>
          <w:sz w:val="22"/>
          <w:szCs w:val="22"/>
        </w:rPr>
        <w:t>diligent</w:t>
      </w:r>
      <w:r w:rsidRPr="001B1EEB">
        <w:rPr>
          <w:rFonts w:ascii="Calibri Light" w:hAnsi="Calibri Light" w:cs="Calibri Light"/>
          <w:sz w:val="22"/>
          <w:szCs w:val="22"/>
        </w:rPr>
        <w:t>, ensuring in depth knowledge and co-operation with all museum security procedures.</w:t>
      </w:r>
    </w:p>
    <w:p w14:paraId="2E8FA172" w14:textId="77777777" w:rsidR="00B6507E" w:rsidRPr="00B6507E" w:rsidRDefault="00B6507E" w:rsidP="00B6507E">
      <w:pPr>
        <w:pStyle w:val="ListParagraph"/>
        <w:rPr>
          <w:rFonts w:ascii="Calibri Light" w:hAnsi="Calibri Light" w:cs="Calibri Light"/>
          <w:sz w:val="22"/>
          <w:szCs w:val="22"/>
        </w:rPr>
      </w:pPr>
    </w:p>
    <w:p w14:paraId="1F8C465C" w14:textId="020ECABE" w:rsidR="00B026A8" w:rsidRPr="00BD39EA" w:rsidRDefault="00B026A8" w:rsidP="00BD39EA">
      <w:pPr>
        <w:pStyle w:val="ListParagraph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BD39EA">
        <w:rPr>
          <w:rFonts w:ascii="Calibri Light" w:hAnsi="Calibri Light" w:cs="Calibri Light"/>
          <w:sz w:val="22"/>
          <w:szCs w:val="22"/>
        </w:rPr>
        <w:t xml:space="preserve">To be able to respond quickly and efficiently to all </w:t>
      </w:r>
      <w:r w:rsidR="00B6507E">
        <w:rPr>
          <w:rFonts w:ascii="Calibri Light" w:hAnsi="Calibri Light" w:cs="Calibri Light"/>
          <w:sz w:val="22"/>
          <w:szCs w:val="22"/>
        </w:rPr>
        <w:t>incident</w:t>
      </w:r>
      <w:r w:rsidR="00D90E75">
        <w:rPr>
          <w:rFonts w:ascii="Calibri Light" w:hAnsi="Calibri Light" w:cs="Calibri Light"/>
          <w:sz w:val="22"/>
          <w:szCs w:val="22"/>
        </w:rPr>
        <w:t xml:space="preserve">s, near misses and </w:t>
      </w:r>
      <w:r w:rsidRPr="00BD39EA">
        <w:rPr>
          <w:rFonts w:ascii="Calibri Light" w:hAnsi="Calibri Light" w:cs="Calibri Light"/>
          <w:sz w:val="22"/>
          <w:szCs w:val="22"/>
        </w:rPr>
        <w:t>emergency and evacuation procedures</w:t>
      </w:r>
      <w:r w:rsidR="00480451" w:rsidRPr="00BD39EA">
        <w:rPr>
          <w:rFonts w:ascii="Calibri Light" w:hAnsi="Calibri Light" w:cs="Calibri Light"/>
          <w:sz w:val="22"/>
          <w:szCs w:val="22"/>
        </w:rPr>
        <w:t>,</w:t>
      </w:r>
      <w:r w:rsidRPr="00BD39EA">
        <w:rPr>
          <w:rFonts w:ascii="Calibri Light" w:hAnsi="Calibri Light" w:cs="Calibri Light"/>
          <w:sz w:val="22"/>
          <w:szCs w:val="22"/>
        </w:rPr>
        <w:t xml:space="preserve"> by clearing and securing areas when necessary </w:t>
      </w:r>
      <w:r w:rsidR="00480451" w:rsidRPr="00BD39EA">
        <w:rPr>
          <w:rFonts w:ascii="Calibri Light" w:hAnsi="Calibri Light" w:cs="Calibri Light"/>
          <w:sz w:val="22"/>
          <w:szCs w:val="22"/>
        </w:rPr>
        <w:t xml:space="preserve">and </w:t>
      </w:r>
      <w:r w:rsidRPr="00BD39EA">
        <w:rPr>
          <w:rFonts w:ascii="Calibri Light" w:hAnsi="Calibri Light" w:cs="Calibri Light"/>
          <w:sz w:val="22"/>
          <w:szCs w:val="22"/>
        </w:rPr>
        <w:t>ensuring the safety of visitors</w:t>
      </w:r>
      <w:r w:rsidR="00480451" w:rsidRPr="00BD39EA">
        <w:rPr>
          <w:rFonts w:ascii="Calibri Light" w:hAnsi="Calibri Light" w:cs="Calibri Light"/>
          <w:sz w:val="22"/>
          <w:szCs w:val="22"/>
        </w:rPr>
        <w:t xml:space="preserve"> and colleagues</w:t>
      </w:r>
      <w:r w:rsidR="00233876">
        <w:rPr>
          <w:rFonts w:ascii="Calibri Light" w:hAnsi="Calibri Light" w:cs="Calibri Light"/>
          <w:sz w:val="22"/>
          <w:szCs w:val="22"/>
        </w:rPr>
        <w:t xml:space="preserve"> by reporting issues through the appropriate channels.</w:t>
      </w:r>
    </w:p>
    <w:p w14:paraId="3CF2D8B6" w14:textId="77777777" w:rsidR="00E57019" w:rsidRPr="000E0BB6" w:rsidRDefault="00E57019" w:rsidP="001B1EEB">
      <w:pPr>
        <w:jc w:val="both"/>
        <w:rPr>
          <w:rFonts w:ascii="Calibri Light" w:hAnsi="Calibri Light" w:cs="Calibri Light"/>
          <w:sz w:val="22"/>
          <w:szCs w:val="22"/>
        </w:rPr>
      </w:pPr>
    </w:p>
    <w:p w14:paraId="0FB78278" w14:textId="154D36BC" w:rsidR="00AB15FE" w:rsidRDefault="00B026A8" w:rsidP="00CA4F36">
      <w:pPr>
        <w:pStyle w:val="ListParagraph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36012B">
        <w:rPr>
          <w:rFonts w:ascii="Calibri Light" w:hAnsi="Calibri Light" w:cs="Calibri Light"/>
          <w:sz w:val="22"/>
          <w:szCs w:val="22"/>
        </w:rPr>
        <w:t>To promote</w:t>
      </w:r>
      <w:r w:rsidR="00B877D1" w:rsidRPr="0036012B">
        <w:rPr>
          <w:rFonts w:ascii="Calibri Light" w:hAnsi="Calibri Light" w:cs="Calibri Light"/>
          <w:sz w:val="22"/>
          <w:szCs w:val="22"/>
        </w:rPr>
        <w:t xml:space="preserve"> equality</w:t>
      </w:r>
      <w:r w:rsidR="00233876" w:rsidRPr="0036012B">
        <w:rPr>
          <w:rFonts w:ascii="Calibri Light" w:hAnsi="Calibri Light" w:cs="Calibri Light"/>
          <w:sz w:val="22"/>
          <w:szCs w:val="22"/>
        </w:rPr>
        <w:t>,</w:t>
      </w:r>
      <w:r w:rsidR="00B877D1" w:rsidRPr="0036012B">
        <w:rPr>
          <w:rFonts w:ascii="Calibri Light" w:hAnsi="Calibri Light" w:cs="Calibri Light"/>
          <w:sz w:val="22"/>
          <w:szCs w:val="22"/>
        </w:rPr>
        <w:t xml:space="preserve"> </w:t>
      </w:r>
      <w:r w:rsidR="00233876" w:rsidRPr="0036012B">
        <w:rPr>
          <w:rFonts w:ascii="Calibri Light" w:hAnsi="Calibri Light" w:cs="Calibri Light"/>
          <w:sz w:val="22"/>
          <w:szCs w:val="22"/>
        </w:rPr>
        <w:t>diversity, and inclusion</w:t>
      </w:r>
      <w:r w:rsidR="00B877D1" w:rsidRPr="0036012B">
        <w:rPr>
          <w:rFonts w:ascii="Calibri Light" w:hAnsi="Calibri Light" w:cs="Calibri Light"/>
          <w:sz w:val="22"/>
          <w:szCs w:val="22"/>
        </w:rPr>
        <w:t xml:space="preserve"> </w:t>
      </w:r>
      <w:r w:rsidR="00233876" w:rsidRPr="0036012B">
        <w:rPr>
          <w:rFonts w:ascii="Calibri Light" w:hAnsi="Calibri Light" w:cs="Calibri Light"/>
          <w:sz w:val="22"/>
          <w:szCs w:val="22"/>
        </w:rPr>
        <w:t>with</w:t>
      </w:r>
      <w:r w:rsidR="00B877D1" w:rsidRPr="0036012B">
        <w:rPr>
          <w:rFonts w:ascii="Calibri Light" w:hAnsi="Calibri Light" w:cs="Calibri Light"/>
          <w:sz w:val="22"/>
          <w:szCs w:val="22"/>
        </w:rPr>
        <w:t>in the m</w:t>
      </w:r>
      <w:r w:rsidRPr="0036012B">
        <w:rPr>
          <w:rFonts w:ascii="Calibri Light" w:hAnsi="Calibri Light" w:cs="Calibri Light"/>
          <w:sz w:val="22"/>
          <w:szCs w:val="22"/>
        </w:rPr>
        <w:t>useum, ensuring that visitors</w:t>
      </w:r>
      <w:r w:rsidR="00B877D1" w:rsidRPr="0036012B">
        <w:rPr>
          <w:rFonts w:ascii="Calibri Light" w:hAnsi="Calibri Light" w:cs="Calibri Light"/>
          <w:sz w:val="22"/>
          <w:szCs w:val="22"/>
        </w:rPr>
        <w:t xml:space="preserve"> and colleagues</w:t>
      </w:r>
      <w:r w:rsidRPr="0036012B">
        <w:rPr>
          <w:rFonts w:ascii="Calibri Light" w:hAnsi="Calibri Light" w:cs="Calibri Light"/>
          <w:sz w:val="22"/>
          <w:szCs w:val="22"/>
        </w:rPr>
        <w:t xml:space="preserve"> are t</w:t>
      </w:r>
      <w:r w:rsidR="00E143A0" w:rsidRPr="0036012B">
        <w:rPr>
          <w:rFonts w:ascii="Calibri Light" w:hAnsi="Calibri Light" w:cs="Calibri Light"/>
          <w:sz w:val="22"/>
          <w:szCs w:val="22"/>
        </w:rPr>
        <w:t>reated with respect and dignity</w:t>
      </w:r>
      <w:r w:rsidR="0036012B" w:rsidRPr="0036012B">
        <w:rPr>
          <w:rFonts w:ascii="Calibri Light" w:hAnsi="Calibri Light" w:cs="Calibri Light"/>
          <w:sz w:val="22"/>
          <w:szCs w:val="22"/>
        </w:rPr>
        <w:t>, and t</w:t>
      </w:r>
      <w:r w:rsidR="00B877D1" w:rsidRPr="0036012B">
        <w:rPr>
          <w:rFonts w:ascii="Calibri Light" w:hAnsi="Calibri Light" w:cs="Calibri Light"/>
          <w:sz w:val="22"/>
          <w:szCs w:val="22"/>
        </w:rPr>
        <w:t>o actively contribute to developments that support the museum</w:t>
      </w:r>
      <w:r w:rsidR="0036012B" w:rsidRPr="0036012B">
        <w:rPr>
          <w:rFonts w:ascii="Calibri Light" w:hAnsi="Calibri Light" w:cs="Calibri Light"/>
          <w:sz w:val="22"/>
          <w:szCs w:val="22"/>
        </w:rPr>
        <w:t xml:space="preserve"> </w:t>
      </w:r>
      <w:r w:rsidR="00B877D1" w:rsidRPr="0036012B">
        <w:rPr>
          <w:rFonts w:ascii="Calibri Light" w:hAnsi="Calibri Light" w:cs="Calibri Light"/>
          <w:sz w:val="22"/>
          <w:szCs w:val="22"/>
        </w:rPr>
        <w:t>strategy for widening access</w:t>
      </w:r>
      <w:r w:rsidR="0036012B">
        <w:rPr>
          <w:rFonts w:ascii="Calibri Light" w:hAnsi="Calibri Light" w:cs="Calibri Light"/>
          <w:sz w:val="22"/>
          <w:szCs w:val="22"/>
        </w:rPr>
        <w:t>.</w:t>
      </w:r>
    </w:p>
    <w:p w14:paraId="11FEFF8C" w14:textId="77777777" w:rsidR="0036012B" w:rsidRPr="0036012B" w:rsidRDefault="0036012B" w:rsidP="0036012B">
      <w:pPr>
        <w:jc w:val="both"/>
        <w:rPr>
          <w:rFonts w:ascii="Calibri Light" w:hAnsi="Calibri Light" w:cs="Calibri Light"/>
          <w:sz w:val="22"/>
          <w:szCs w:val="22"/>
        </w:rPr>
      </w:pPr>
    </w:p>
    <w:p w14:paraId="43A8B210" w14:textId="1D31A545" w:rsidR="00B026A8" w:rsidRPr="001B1EEB" w:rsidRDefault="00B026A8" w:rsidP="001B1EEB">
      <w:pPr>
        <w:pStyle w:val="ListParagraph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1B1EEB">
        <w:rPr>
          <w:rFonts w:ascii="Calibri Light" w:hAnsi="Calibri Light" w:cs="Calibri Light"/>
          <w:sz w:val="22"/>
          <w:szCs w:val="22"/>
        </w:rPr>
        <w:t>To be committed to</w:t>
      </w:r>
      <w:r w:rsidR="00233C0B">
        <w:rPr>
          <w:rFonts w:ascii="Calibri Light" w:hAnsi="Calibri Light" w:cs="Calibri Light"/>
          <w:sz w:val="22"/>
          <w:szCs w:val="22"/>
        </w:rPr>
        <w:t xml:space="preserve"> and promote</w:t>
      </w:r>
      <w:r w:rsidRPr="001B1EEB">
        <w:rPr>
          <w:rFonts w:ascii="Calibri Light" w:hAnsi="Calibri Light" w:cs="Calibri Light"/>
          <w:sz w:val="22"/>
          <w:szCs w:val="22"/>
        </w:rPr>
        <w:t xml:space="preserve"> health and safety, ensuri</w:t>
      </w:r>
      <w:r w:rsidR="00B877D1" w:rsidRPr="001B1EEB">
        <w:rPr>
          <w:rFonts w:ascii="Calibri Light" w:hAnsi="Calibri Light" w:cs="Calibri Light"/>
          <w:sz w:val="22"/>
          <w:szCs w:val="22"/>
        </w:rPr>
        <w:t xml:space="preserve">ng familiarity with </w:t>
      </w:r>
      <w:r w:rsidR="00480451" w:rsidRPr="001B1EEB">
        <w:rPr>
          <w:rFonts w:ascii="Calibri Light" w:hAnsi="Calibri Light" w:cs="Calibri Light"/>
          <w:sz w:val="22"/>
          <w:szCs w:val="22"/>
        </w:rPr>
        <w:t>all</w:t>
      </w:r>
      <w:r w:rsidR="00B877D1" w:rsidRPr="001B1EEB">
        <w:rPr>
          <w:rFonts w:ascii="Calibri Light" w:hAnsi="Calibri Light" w:cs="Calibri Light"/>
          <w:sz w:val="22"/>
          <w:szCs w:val="22"/>
        </w:rPr>
        <w:t xml:space="preserve"> the m</w:t>
      </w:r>
      <w:r w:rsidRPr="001B1EEB">
        <w:rPr>
          <w:rFonts w:ascii="Calibri Light" w:hAnsi="Calibri Light" w:cs="Calibri Light"/>
          <w:sz w:val="22"/>
          <w:szCs w:val="22"/>
        </w:rPr>
        <w:t>useum's health and safety policies and procedures</w:t>
      </w:r>
      <w:r w:rsidR="00233C0B">
        <w:rPr>
          <w:rFonts w:ascii="Calibri Light" w:hAnsi="Calibri Light" w:cs="Calibri Light"/>
          <w:sz w:val="22"/>
          <w:szCs w:val="22"/>
        </w:rPr>
        <w:t>.</w:t>
      </w:r>
    </w:p>
    <w:p w14:paraId="1FC39945" w14:textId="77777777" w:rsidR="0063064D" w:rsidRPr="000E0BB6" w:rsidRDefault="0063064D" w:rsidP="001B1EEB">
      <w:pPr>
        <w:jc w:val="both"/>
        <w:rPr>
          <w:rFonts w:ascii="Calibri Light" w:hAnsi="Calibri Light" w:cs="Calibri Light"/>
          <w:sz w:val="22"/>
          <w:szCs w:val="22"/>
        </w:rPr>
      </w:pPr>
    </w:p>
    <w:p w14:paraId="5689D2A1" w14:textId="69CCF432" w:rsidR="00B026A8" w:rsidRPr="001B1EEB" w:rsidRDefault="004026F5" w:rsidP="001B1EEB">
      <w:pPr>
        <w:pStyle w:val="ListParagraph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To </w:t>
      </w:r>
      <w:r w:rsidR="00530935">
        <w:rPr>
          <w:rFonts w:ascii="Calibri Light" w:hAnsi="Calibri Light" w:cs="Calibri Light"/>
          <w:sz w:val="22"/>
          <w:szCs w:val="22"/>
        </w:rPr>
        <w:t>be always presentable and approachable</w:t>
      </w:r>
      <w:r w:rsidR="00864330">
        <w:rPr>
          <w:rFonts w:ascii="Calibri Light" w:hAnsi="Calibri Light" w:cs="Calibri Light"/>
          <w:sz w:val="22"/>
          <w:szCs w:val="22"/>
        </w:rPr>
        <w:t xml:space="preserve">, </w:t>
      </w:r>
      <w:r w:rsidR="00480451">
        <w:rPr>
          <w:rFonts w:ascii="Calibri Light" w:hAnsi="Calibri Light" w:cs="Calibri Light"/>
          <w:sz w:val="22"/>
          <w:szCs w:val="22"/>
        </w:rPr>
        <w:t>wearing</w:t>
      </w:r>
      <w:r w:rsidR="00B026A8" w:rsidRPr="001B1EEB">
        <w:rPr>
          <w:rFonts w:ascii="Calibri Light" w:hAnsi="Calibri Light" w:cs="Calibri Light"/>
          <w:sz w:val="22"/>
          <w:szCs w:val="22"/>
        </w:rPr>
        <w:t xml:space="preserve"> </w:t>
      </w:r>
      <w:r w:rsidR="00864330">
        <w:rPr>
          <w:rFonts w:ascii="Calibri Light" w:hAnsi="Calibri Light" w:cs="Calibri Light"/>
          <w:sz w:val="22"/>
          <w:szCs w:val="22"/>
        </w:rPr>
        <w:t xml:space="preserve">the </w:t>
      </w:r>
      <w:r w:rsidR="00B026A8" w:rsidRPr="001B1EEB">
        <w:rPr>
          <w:rFonts w:ascii="Calibri Light" w:hAnsi="Calibri Light" w:cs="Calibri Light"/>
          <w:sz w:val="22"/>
          <w:szCs w:val="22"/>
        </w:rPr>
        <w:t xml:space="preserve">uniform </w:t>
      </w:r>
      <w:r w:rsidR="00480451">
        <w:rPr>
          <w:rFonts w:ascii="Calibri Light" w:hAnsi="Calibri Light" w:cs="Calibri Light"/>
          <w:sz w:val="22"/>
          <w:szCs w:val="22"/>
        </w:rPr>
        <w:t xml:space="preserve">pieces </w:t>
      </w:r>
      <w:r w:rsidR="00B026A8" w:rsidRPr="001B1EEB">
        <w:rPr>
          <w:rFonts w:ascii="Calibri Light" w:hAnsi="Calibri Light" w:cs="Calibri Light"/>
          <w:sz w:val="22"/>
          <w:szCs w:val="22"/>
        </w:rPr>
        <w:t>provided whilst in a</w:t>
      </w:r>
      <w:r w:rsidR="00480451">
        <w:rPr>
          <w:rFonts w:ascii="Calibri Light" w:hAnsi="Calibri Light" w:cs="Calibri Light"/>
          <w:sz w:val="22"/>
          <w:szCs w:val="22"/>
        </w:rPr>
        <w:t>ll</w:t>
      </w:r>
      <w:r w:rsidR="00B026A8" w:rsidRPr="001B1EEB">
        <w:rPr>
          <w:rFonts w:ascii="Calibri Light" w:hAnsi="Calibri Light" w:cs="Calibri Light"/>
          <w:sz w:val="22"/>
          <w:szCs w:val="22"/>
        </w:rPr>
        <w:t xml:space="preserve"> public area</w:t>
      </w:r>
      <w:r w:rsidR="00480451">
        <w:rPr>
          <w:rFonts w:ascii="Calibri Light" w:hAnsi="Calibri Light" w:cs="Calibri Light"/>
          <w:sz w:val="22"/>
          <w:szCs w:val="22"/>
        </w:rPr>
        <w:t>s</w:t>
      </w:r>
      <w:r w:rsidR="00B026A8" w:rsidRPr="001B1EEB">
        <w:rPr>
          <w:rFonts w:ascii="Calibri Light" w:hAnsi="Calibri Light" w:cs="Calibri Light"/>
          <w:sz w:val="22"/>
          <w:szCs w:val="22"/>
        </w:rPr>
        <w:t xml:space="preserve">.  </w:t>
      </w:r>
    </w:p>
    <w:p w14:paraId="0562CB0E" w14:textId="77777777" w:rsidR="0049382F" w:rsidRPr="000E0BB6" w:rsidRDefault="0049382F" w:rsidP="001B1EEB">
      <w:pPr>
        <w:jc w:val="both"/>
        <w:rPr>
          <w:rFonts w:ascii="Calibri Light" w:hAnsi="Calibri Light" w:cs="Calibri Light"/>
          <w:sz w:val="22"/>
          <w:szCs w:val="22"/>
        </w:rPr>
      </w:pPr>
    </w:p>
    <w:p w14:paraId="34CE0A41" w14:textId="00EBEAE5" w:rsidR="001B7F98" w:rsidRDefault="00B026A8" w:rsidP="0027380C">
      <w:pPr>
        <w:pStyle w:val="ListParagraph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4A3E00">
        <w:rPr>
          <w:rFonts w:ascii="Calibri Light" w:hAnsi="Calibri Light" w:cs="Calibri Light"/>
          <w:sz w:val="22"/>
          <w:szCs w:val="22"/>
        </w:rPr>
        <w:t xml:space="preserve">To attend training courses as </w:t>
      </w:r>
      <w:r w:rsidR="00480451" w:rsidRPr="004A3E00">
        <w:rPr>
          <w:rFonts w:ascii="Calibri Light" w:hAnsi="Calibri Light" w:cs="Calibri Light"/>
          <w:sz w:val="22"/>
          <w:szCs w:val="22"/>
        </w:rPr>
        <w:t>required</w:t>
      </w:r>
      <w:r w:rsidR="004A3E00">
        <w:rPr>
          <w:rFonts w:ascii="Calibri Light" w:hAnsi="Calibri Light" w:cs="Calibri Light"/>
          <w:sz w:val="22"/>
          <w:szCs w:val="22"/>
        </w:rPr>
        <w:t>.</w:t>
      </w:r>
    </w:p>
    <w:p w14:paraId="6905B0B1" w14:textId="77777777" w:rsidR="00530935" w:rsidRPr="00530935" w:rsidRDefault="00530935" w:rsidP="00530935">
      <w:pPr>
        <w:jc w:val="both"/>
        <w:rPr>
          <w:rFonts w:ascii="Calibri Light" w:hAnsi="Calibri Light" w:cs="Calibri Light"/>
          <w:sz w:val="22"/>
          <w:szCs w:val="22"/>
        </w:rPr>
      </w:pPr>
    </w:p>
    <w:p w14:paraId="3CDA732B" w14:textId="77777777" w:rsidR="001B7F98" w:rsidRPr="001B1EEB" w:rsidRDefault="001B7F98" w:rsidP="001B1EEB">
      <w:pPr>
        <w:pStyle w:val="ListParagraph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1B1EEB">
        <w:rPr>
          <w:rFonts w:ascii="Calibri Light" w:hAnsi="Calibri Light" w:cs="Calibri Light"/>
          <w:sz w:val="22"/>
          <w:szCs w:val="22"/>
        </w:rPr>
        <w:t>To comply with all the museum’s HR, retail, cash and stock handling procedures.</w:t>
      </w:r>
    </w:p>
    <w:p w14:paraId="62EBF3C5" w14:textId="77777777" w:rsidR="0049382F" w:rsidRPr="000E0BB6" w:rsidRDefault="0049382F" w:rsidP="001B1EEB">
      <w:pPr>
        <w:jc w:val="both"/>
        <w:rPr>
          <w:rFonts w:ascii="Calibri Light" w:hAnsi="Calibri Light" w:cs="Calibri Light"/>
          <w:sz w:val="22"/>
          <w:szCs w:val="22"/>
        </w:rPr>
      </w:pPr>
    </w:p>
    <w:p w14:paraId="1C82905A" w14:textId="392135AC" w:rsidR="00B026A8" w:rsidRDefault="00B026A8" w:rsidP="001B1EEB">
      <w:pPr>
        <w:pStyle w:val="ListParagraph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1B1EEB">
        <w:rPr>
          <w:rFonts w:ascii="Calibri Light" w:hAnsi="Calibri Light" w:cs="Calibri Light"/>
          <w:sz w:val="22"/>
          <w:szCs w:val="22"/>
        </w:rPr>
        <w:t xml:space="preserve">To carry out other ad hoc duties, instructions or reasonable requests required by the business by the Management team within </w:t>
      </w:r>
      <w:r w:rsidR="004A3E00">
        <w:rPr>
          <w:rFonts w:ascii="Calibri Light" w:hAnsi="Calibri Light" w:cs="Calibri Light"/>
          <w:sz w:val="22"/>
          <w:szCs w:val="22"/>
        </w:rPr>
        <w:t xml:space="preserve">the </w:t>
      </w:r>
      <w:r w:rsidRPr="001B1EEB">
        <w:rPr>
          <w:rFonts w:ascii="Calibri Light" w:hAnsi="Calibri Light" w:cs="Calibri Light"/>
          <w:sz w:val="22"/>
          <w:szCs w:val="22"/>
        </w:rPr>
        <w:t xml:space="preserve">Visitor </w:t>
      </w:r>
      <w:r w:rsidR="00D136DB" w:rsidRPr="001B1EEB">
        <w:rPr>
          <w:rFonts w:ascii="Calibri Light" w:hAnsi="Calibri Light" w:cs="Calibri Light"/>
          <w:sz w:val="22"/>
          <w:szCs w:val="22"/>
        </w:rPr>
        <w:t>Operations</w:t>
      </w:r>
      <w:r w:rsidRPr="001B1EEB">
        <w:rPr>
          <w:rFonts w:ascii="Calibri Light" w:hAnsi="Calibri Light" w:cs="Calibri Light"/>
          <w:sz w:val="22"/>
          <w:szCs w:val="22"/>
        </w:rPr>
        <w:t xml:space="preserve"> Department.  </w:t>
      </w:r>
    </w:p>
    <w:p w14:paraId="76ABF00C" w14:textId="77777777" w:rsidR="006C54CC" w:rsidRPr="006C54CC" w:rsidRDefault="006C54CC" w:rsidP="006C54CC">
      <w:pPr>
        <w:pStyle w:val="ListParagraph"/>
        <w:rPr>
          <w:rFonts w:ascii="Calibri Light" w:hAnsi="Calibri Light" w:cs="Calibri Light"/>
          <w:sz w:val="22"/>
          <w:szCs w:val="22"/>
        </w:rPr>
      </w:pPr>
    </w:p>
    <w:p w14:paraId="0E83F072" w14:textId="77777777" w:rsidR="006C54CC" w:rsidRPr="001B1EEB" w:rsidRDefault="006C54CC" w:rsidP="006C54CC">
      <w:pPr>
        <w:pStyle w:val="ListParagraph"/>
        <w:jc w:val="both"/>
        <w:rPr>
          <w:rFonts w:ascii="Calibri Light" w:hAnsi="Calibri Light" w:cs="Calibri Light"/>
          <w:sz w:val="22"/>
          <w:szCs w:val="22"/>
        </w:rPr>
      </w:pPr>
    </w:p>
    <w:p w14:paraId="6D98A12B" w14:textId="77777777" w:rsidR="0049382F" w:rsidRPr="000E0BB6" w:rsidRDefault="0049382F" w:rsidP="4EE19346">
      <w:pPr>
        <w:jc w:val="both"/>
        <w:rPr>
          <w:rFonts w:ascii="Calibri Light" w:hAnsi="Calibri Light" w:cs="Calibri Light"/>
          <w:sz w:val="22"/>
          <w:szCs w:val="22"/>
        </w:rPr>
      </w:pPr>
    </w:p>
    <w:p w14:paraId="1B7CFCB3" w14:textId="24F7314D" w:rsidR="004A3E00" w:rsidRDefault="4EE19346" w:rsidP="4EE19346">
      <w:pPr>
        <w:spacing w:after="160" w:line="259" w:lineRule="auto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4EE19346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Working hours </w:t>
      </w:r>
    </w:p>
    <w:p w14:paraId="65F8CD40" w14:textId="6B3BFE3A" w:rsidR="4EE19346" w:rsidRDefault="4EE19346" w:rsidP="4EE19346">
      <w:pPr>
        <w:spacing w:after="160" w:line="259" w:lineRule="auto"/>
        <w:rPr>
          <w:rFonts w:ascii="Calibri Light" w:eastAsia="Calibri Light" w:hAnsi="Calibri Light" w:cs="Calibri Light"/>
          <w:sz w:val="22"/>
          <w:szCs w:val="22"/>
        </w:rPr>
      </w:pPr>
      <w:r>
        <w:br/>
      </w:r>
      <w:r w:rsidRPr="4EE19346">
        <w:rPr>
          <w:rFonts w:ascii="Calibri Light" w:eastAsia="Calibri Light" w:hAnsi="Calibri Light" w:cs="Calibri Light"/>
          <w:sz w:val="22"/>
          <w:szCs w:val="22"/>
        </w:rPr>
        <w:t xml:space="preserve">The museum opening hours </w:t>
      </w:r>
      <w:r w:rsidR="006C54CC">
        <w:rPr>
          <w:rFonts w:ascii="Calibri Light" w:eastAsia="Calibri Light" w:hAnsi="Calibri Light" w:cs="Calibri Light"/>
          <w:sz w:val="22"/>
          <w:szCs w:val="22"/>
        </w:rPr>
        <w:t>are currently</w:t>
      </w:r>
      <w:r w:rsidRPr="4EE19346">
        <w:rPr>
          <w:rFonts w:ascii="Calibri Light" w:eastAsia="Calibri Light" w:hAnsi="Calibri Light" w:cs="Calibri Light"/>
          <w:sz w:val="22"/>
          <w:szCs w:val="22"/>
        </w:rPr>
        <w:t xml:space="preserve"> 10am – 5pm</w:t>
      </w:r>
      <w:r w:rsidR="004A3E00">
        <w:rPr>
          <w:rFonts w:ascii="Calibri Light" w:eastAsia="Calibri Light" w:hAnsi="Calibri Light" w:cs="Calibri Light"/>
          <w:sz w:val="22"/>
          <w:szCs w:val="22"/>
        </w:rPr>
        <w:t>,</w:t>
      </w:r>
      <w:r w:rsidR="005C7D28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="003A039E">
        <w:rPr>
          <w:rFonts w:ascii="Calibri Light" w:eastAsia="Calibri Light" w:hAnsi="Calibri Light" w:cs="Calibri Light"/>
          <w:sz w:val="22"/>
          <w:szCs w:val="22"/>
        </w:rPr>
        <w:t>Wednesday</w:t>
      </w:r>
      <w:r w:rsidR="005C7D28">
        <w:rPr>
          <w:rFonts w:ascii="Calibri Light" w:eastAsia="Calibri Light" w:hAnsi="Calibri Light" w:cs="Calibri Light"/>
          <w:sz w:val="22"/>
          <w:szCs w:val="22"/>
        </w:rPr>
        <w:t xml:space="preserve"> to Monday</w:t>
      </w:r>
      <w:r w:rsidR="00ED11D7">
        <w:rPr>
          <w:rFonts w:ascii="Calibri Light" w:eastAsia="Calibri Light" w:hAnsi="Calibri Light" w:cs="Calibri Light"/>
          <w:sz w:val="22"/>
          <w:szCs w:val="22"/>
        </w:rPr>
        <w:t xml:space="preserve">, and </w:t>
      </w:r>
      <w:r w:rsidR="003A039E">
        <w:rPr>
          <w:rFonts w:ascii="Calibri Light" w:eastAsia="Calibri Light" w:hAnsi="Calibri Light" w:cs="Calibri Light"/>
          <w:sz w:val="22"/>
          <w:szCs w:val="22"/>
        </w:rPr>
        <w:t xml:space="preserve">we </w:t>
      </w:r>
      <w:r w:rsidR="00ED11D7">
        <w:rPr>
          <w:rFonts w:ascii="Calibri Light" w:eastAsia="Calibri Light" w:hAnsi="Calibri Light" w:cs="Calibri Light"/>
          <w:sz w:val="22"/>
          <w:szCs w:val="22"/>
        </w:rPr>
        <w:t xml:space="preserve">are </w:t>
      </w:r>
      <w:r w:rsidR="005C7D28">
        <w:rPr>
          <w:rFonts w:ascii="Calibri Light" w:eastAsia="Calibri Light" w:hAnsi="Calibri Light" w:cs="Calibri Light"/>
          <w:sz w:val="22"/>
          <w:szCs w:val="22"/>
        </w:rPr>
        <w:t>closed on a Tuesday</w:t>
      </w:r>
      <w:r w:rsidRPr="4EE19346">
        <w:rPr>
          <w:rFonts w:ascii="Calibri Light" w:eastAsia="Calibri Light" w:hAnsi="Calibri Light" w:cs="Calibri Light"/>
          <w:sz w:val="22"/>
          <w:szCs w:val="22"/>
        </w:rPr>
        <w:t>. The majority of shifts will therefore be between the hours of 9am – 6pm, however, applicants must have the flexibility to work some evenings in relation to the delivery of our exciting events programme</w:t>
      </w:r>
      <w:r w:rsidR="0092461D">
        <w:rPr>
          <w:rFonts w:ascii="Calibri Light" w:eastAsia="Calibri Light" w:hAnsi="Calibri Light" w:cs="Calibri Light"/>
          <w:sz w:val="22"/>
          <w:szCs w:val="22"/>
        </w:rPr>
        <w:t>.</w:t>
      </w:r>
    </w:p>
    <w:p w14:paraId="57C0D8F8" w14:textId="1EC76FBD" w:rsidR="4EE19346" w:rsidRDefault="4EE19346" w:rsidP="4EE19346">
      <w:pPr>
        <w:jc w:val="both"/>
        <w:rPr>
          <w:rFonts w:ascii="Calibri Light" w:hAnsi="Calibri Light" w:cs="Calibri Light"/>
          <w:sz w:val="22"/>
          <w:szCs w:val="22"/>
        </w:rPr>
      </w:pPr>
    </w:p>
    <w:p w14:paraId="14F9ED28" w14:textId="77777777" w:rsidR="00041F98" w:rsidRPr="001B7F98" w:rsidRDefault="00041F98">
      <w:pPr>
        <w:pStyle w:val="Heading1"/>
        <w:rPr>
          <w:rFonts w:ascii="Calibri Light" w:hAnsi="Calibri Light" w:cs="Calibri Light"/>
          <w:bCs w:val="0"/>
          <w:sz w:val="22"/>
          <w:szCs w:val="22"/>
          <w:lang w:val="en-US"/>
        </w:rPr>
      </w:pPr>
      <w:r w:rsidRPr="001B7F98">
        <w:rPr>
          <w:rFonts w:ascii="Calibri Light" w:hAnsi="Calibri Light" w:cs="Calibri Light"/>
          <w:sz w:val="22"/>
          <w:szCs w:val="22"/>
          <w:lang w:eastAsia="zh-CN"/>
        </w:rPr>
        <w:t>PERSON SPECIFICATION</w:t>
      </w:r>
    </w:p>
    <w:p w14:paraId="2946DB82" w14:textId="77777777" w:rsidR="00140071" w:rsidRPr="000E0BB6" w:rsidRDefault="00140071" w:rsidP="00140071">
      <w:pPr>
        <w:rPr>
          <w:rFonts w:ascii="Calibri Light" w:hAnsi="Calibri Light" w:cs="Calibri Light"/>
          <w:sz w:val="22"/>
          <w:szCs w:val="22"/>
          <w:lang w:val="en-US" w:eastAsia="en-US"/>
        </w:rPr>
      </w:pPr>
    </w:p>
    <w:p w14:paraId="3B1BF6B1" w14:textId="77777777" w:rsidR="00041F98" w:rsidRPr="001B7F98" w:rsidRDefault="00041F98">
      <w:pPr>
        <w:pStyle w:val="Heading1"/>
        <w:rPr>
          <w:rFonts w:ascii="Calibri Light" w:hAnsi="Calibri Light" w:cs="Calibri Light"/>
          <w:bCs w:val="0"/>
          <w:snapToGrid/>
          <w:sz w:val="22"/>
          <w:szCs w:val="22"/>
        </w:rPr>
      </w:pPr>
      <w:r w:rsidRPr="001B7F98">
        <w:rPr>
          <w:rFonts w:ascii="Calibri Light" w:hAnsi="Calibri Light" w:cs="Calibri Light"/>
          <w:bCs w:val="0"/>
          <w:snapToGrid/>
          <w:sz w:val="22"/>
          <w:szCs w:val="22"/>
        </w:rPr>
        <w:lastRenderedPageBreak/>
        <w:t>Essential requirements</w:t>
      </w:r>
    </w:p>
    <w:p w14:paraId="5997CC1D" w14:textId="77777777" w:rsidR="00BA5C5C" w:rsidRPr="000E0BB6" w:rsidRDefault="00BA5C5C" w:rsidP="00BA5C5C">
      <w:pPr>
        <w:rPr>
          <w:rFonts w:ascii="Calibri Light" w:hAnsi="Calibri Light" w:cs="Calibri Light"/>
          <w:sz w:val="22"/>
          <w:szCs w:val="22"/>
          <w:lang w:eastAsia="en-US"/>
        </w:rPr>
      </w:pPr>
    </w:p>
    <w:p w14:paraId="5DAD922D" w14:textId="3243FADA" w:rsidR="007F4452" w:rsidRPr="007F4452" w:rsidRDefault="00EC02AD" w:rsidP="00123655">
      <w:pPr>
        <w:pStyle w:val="NoSpacing"/>
        <w:numPr>
          <w:ilvl w:val="0"/>
          <w:numId w:val="11"/>
        </w:numPr>
        <w:rPr>
          <w:rFonts w:ascii="Calibri Light" w:eastAsia="Calibri" w:hAnsi="Calibri Light" w:cs="Calibri Light"/>
          <w:bCs/>
          <w:snapToGrid w:val="0"/>
        </w:rPr>
      </w:pPr>
      <w:r w:rsidRPr="007F4452">
        <w:rPr>
          <w:rFonts w:ascii="Calibri Light" w:eastAsia="Calibri" w:hAnsi="Calibri Light" w:cs="Calibri Light"/>
        </w:rPr>
        <w:t xml:space="preserve">A </w:t>
      </w:r>
      <w:r w:rsidR="0092461D" w:rsidRPr="007F4452">
        <w:rPr>
          <w:rFonts w:ascii="Calibri Light" w:eastAsia="Calibri" w:hAnsi="Calibri Light" w:cs="Calibri Light"/>
        </w:rPr>
        <w:t>customer service</w:t>
      </w:r>
      <w:r w:rsidRPr="007F4452">
        <w:rPr>
          <w:rFonts w:ascii="Calibri Light" w:eastAsia="Calibri" w:hAnsi="Calibri Light" w:cs="Calibri Light"/>
        </w:rPr>
        <w:t xml:space="preserve"> focused individual with previous experience in delivering outstanding visitor experience </w:t>
      </w:r>
      <w:r w:rsidR="004A3E00" w:rsidRPr="007F4452">
        <w:rPr>
          <w:rFonts w:ascii="Calibri Light" w:eastAsia="Calibri" w:hAnsi="Calibri Light" w:cs="Calibri Light"/>
        </w:rPr>
        <w:t>or</w:t>
      </w:r>
      <w:r w:rsidRPr="007F4452">
        <w:rPr>
          <w:rFonts w:ascii="Calibri Light" w:eastAsia="Calibri" w:hAnsi="Calibri Light" w:cs="Calibri Light"/>
        </w:rPr>
        <w:t xml:space="preserve"> customer service </w:t>
      </w:r>
      <w:r w:rsidR="004A3E00" w:rsidRPr="007F4452">
        <w:rPr>
          <w:rFonts w:ascii="Calibri Light" w:eastAsia="Calibri" w:hAnsi="Calibri Light" w:cs="Calibri Light"/>
        </w:rPr>
        <w:t>in a commercial or</w:t>
      </w:r>
      <w:r w:rsidRPr="007F4452">
        <w:rPr>
          <w:rFonts w:ascii="Calibri Light" w:eastAsia="Calibri" w:hAnsi="Calibri Light" w:cs="Calibri Light"/>
        </w:rPr>
        <w:t xml:space="preserve"> hospitality role. </w:t>
      </w:r>
    </w:p>
    <w:p w14:paraId="4E1E8B52" w14:textId="77777777" w:rsidR="007F4452" w:rsidRDefault="007F4452" w:rsidP="007F4452">
      <w:pPr>
        <w:pStyle w:val="NoSpacing"/>
        <w:ind w:left="720"/>
        <w:rPr>
          <w:rFonts w:ascii="Calibri Light" w:hAnsi="Calibri Light" w:cs="Calibri Light"/>
          <w:bCs/>
          <w:snapToGrid w:val="0"/>
        </w:rPr>
      </w:pPr>
    </w:p>
    <w:p w14:paraId="74FB4F9C" w14:textId="4A94EB95" w:rsidR="007F4452" w:rsidRDefault="007F4452" w:rsidP="007F4452">
      <w:pPr>
        <w:pStyle w:val="NoSpacing"/>
        <w:numPr>
          <w:ilvl w:val="0"/>
          <w:numId w:val="11"/>
        </w:numPr>
        <w:rPr>
          <w:rFonts w:ascii="Calibri Light" w:hAnsi="Calibri Light" w:cs="Calibri Light"/>
          <w:bCs/>
          <w:snapToGrid w:val="0"/>
        </w:rPr>
      </w:pPr>
      <w:r w:rsidRPr="007F4452">
        <w:rPr>
          <w:rFonts w:ascii="Calibri Light" w:hAnsi="Calibri Light" w:cs="Calibri Light"/>
          <w:bCs/>
          <w:snapToGrid w:val="0"/>
        </w:rPr>
        <w:t xml:space="preserve">Sales experience including ability to proactively introduce additional products or services to visitors, upselling and maximising sales. </w:t>
      </w:r>
    </w:p>
    <w:p w14:paraId="5A1FCDFD" w14:textId="77777777" w:rsidR="007F4452" w:rsidRDefault="007F4452" w:rsidP="007F4452">
      <w:pPr>
        <w:pStyle w:val="ListParagraph"/>
        <w:rPr>
          <w:rFonts w:ascii="Calibri Light" w:hAnsi="Calibri Light" w:cs="Calibri Light"/>
          <w:bCs/>
          <w:snapToGrid w:val="0"/>
        </w:rPr>
      </w:pPr>
    </w:p>
    <w:p w14:paraId="281648BA" w14:textId="77777777" w:rsidR="007F4452" w:rsidRDefault="007F4452" w:rsidP="007F4452">
      <w:pPr>
        <w:pStyle w:val="NoSpacing"/>
        <w:numPr>
          <w:ilvl w:val="0"/>
          <w:numId w:val="11"/>
        </w:numPr>
        <w:rPr>
          <w:rFonts w:ascii="Calibri Light" w:eastAsia="Calibri" w:hAnsi="Calibri Light" w:cs="Calibri Light"/>
        </w:rPr>
      </w:pPr>
      <w:r w:rsidRPr="000E0BB6">
        <w:rPr>
          <w:rFonts w:ascii="Calibri Light" w:eastAsia="Calibri" w:hAnsi="Calibri Light" w:cs="Calibri Light"/>
        </w:rPr>
        <w:t>The ability to promote all business initiatives of V&amp;A</w:t>
      </w:r>
      <w:r>
        <w:rPr>
          <w:rFonts w:ascii="Calibri Light" w:eastAsia="Calibri" w:hAnsi="Calibri Light" w:cs="Calibri Light"/>
        </w:rPr>
        <w:t xml:space="preserve"> Dundee</w:t>
      </w:r>
      <w:r w:rsidRPr="000E0BB6">
        <w:rPr>
          <w:rFonts w:ascii="Calibri Light" w:eastAsia="Calibri" w:hAnsi="Calibri Light" w:cs="Calibri Light"/>
        </w:rPr>
        <w:t>, including ticket sales, exhibitions,</w:t>
      </w:r>
      <w:r>
        <w:rPr>
          <w:rFonts w:ascii="Calibri Light" w:eastAsia="Calibri" w:hAnsi="Calibri Light" w:cs="Calibri Light"/>
        </w:rPr>
        <w:t xml:space="preserve"> events, retail,</w:t>
      </w:r>
      <w:r w:rsidRPr="000E0BB6">
        <w:rPr>
          <w:rFonts w:ascii="Calibri Light" w:eastAsia="Calibri" w:hAnsi="Calibri Light" w:cs="Calibri Light"/>
        </w:rPr>
        <w:t xml:space="preserve"> gift aid and donations. </w:t>
      </w:r>
    </w:p>
    <w:p w14:paraId="33338270" w14:textId="77777777" w:rsidR="007F4452" w:rsidRPr="007F4452" w:rsidRDefault="007F4452" w:rsidP="007F4452">
      <w:pPr>
        <w:pStyle w:val="NoSpacing"/>
        <w:ind w:left="360"/>
        <w:rPr>
          <w:rFonts w:ascii="Calibri Light" w:hAnsi="Calibri Light" w:cs="Calibri Light"/>
          <w:bCs/>
          <w:snapToGrid w:val="0"/>
        </w:rPr>
      </w:pPr>
    </w:p>
    <w:p w14:paraId="0C0E8821" w14:textId="5AEA8CC1" w:rsidR="00EC02AD" w:rsidRDefault="00EC02AD" w:rsidP="001B7F98">
      <w:pPr>
        <w:pStyle w:val="NoSpacing"/>
        <w:numPr>
          <w:ilvl w:val="0"/>
          <w:numId w:val="11"/>
        </w:numPr>
        <w:rPr>
          <w:rFonts w:ascii="Calibri Light" w:eastAsia="Calibri" w:hAnsi="Calibri Light" w:cs="Calibri Light"/>
        </w:rPr>
      </w:pPr>
      <w:r w:rsidRPr="000E0BB6">
        <w:rPr>
          <w:rFonts w:ascii="Calibri Light" w:eastAsia="Calibri" w:hAnsi="Calibri Light" w:cs="Calibri Light"/>
        </w:rPr>
        <w:t>Able to anticipate different visitor needs and tailor services accordingly.</w:t>
      </w:r>
    </w:p>
    <w:p w14:paraId="2043A1E6" w14:textId="77777777" w:rsidR="007F4452" w:rsidRPr="000E0BB6" w:rsidRDefault="007F4452" w:rsidP="007F4452">
      <w:pPr>
        <w:pStyle w:val="NoSpacing"/>
        <w:ind w:left="360"/>
        <w:rPr>
          <w:rFonts w:ascii="Calibri Light" w:eastAsia="Calibri" w:hAnsi="Calibri Light" w:cs="Calibri Light"/>
        </w:rPr>
      </w:pPr>
    </w:p>
    <w:p w14:paraId="27890427" w14:textId="1AF33BE3" w:rsidR="00EC02AD" w:rsidRDefault="00EC02AD" w:rsidP="001B7F98">
      <w:pPr>
        <w:pStyle w:val="NoSpacing"/>
        <w:numPr>
          <w:ilvl w:val="0"/>
          <w:numId w:val="11"/>
        </w:numPr>
        <w:rPr>
          <w:rFonts w:ascii="Calibri Light" w:eastAsia="Calibri" w:hAnsi="Calibri Light" w:cs="Calibri Light"/>
        </w:rPr>
      </w:pPr>
      <w:r w:rsidRPr="000E0BB6">
        <w:rPr>
          <w:rFonts w:ascii="Calibri Light" w:eastAsia="Calibri" w:hAnsi="Calibri Light" w:cs="Calibri Light"/>
        </w:rPr>
        <w:t>Outstanding communication skills, including excellent spoken English.</w:t>
      </w:r>
    </w:p>
    <w:p w14:paraId="625A3518" w14:textId="77777777" w:rsidR="007F4452" w:rsidRPr="000E0BB6" w:rsidRDefault="007F4452" w:rsidP="007F4452">
      <w:pPr>
        <w:pStyle w:val="NoSpacing"/>
        <w:ind w:left="360"/>
        <w:rPr>
          <w:rFonts w:ascii="Calibri Light" w:eastAsia="Calibri" w:hAnsi="Calibri Light" w:cs="Calibri Light"/>
        </w:rPr>
      </w:pPr>
    </w:p>
    <w:p w14:paraId="03879E88" w14:textId="77777777" w:rsidR="007F4452" w:rsidRPr="000E0BB6" w:rsidRDefault="007F4452" w:rsidP="007F4452">
      <w:pPr>
        <w:pStyle w:val="NoSpacing"/>
        <w:ind w:left="360"/>
        <w:rPr>
          <w:rFonts w:ascii="Calibri Light" w:eastAsia="Calibri" w:hAnsi="Calibri Light" w:cs="Calibri Light"/>
        </w:rPr>
      </w:pPr>
    </w:p>
    <w:p w14:paraId="79FBEF9B" w14:textId="77777777" w:rsidR="00EC02AD" w:rsidRPr="000E0BB6" w:rsidRDefault="00EC02AD" w:rsidP="001B7F98">
      <w:pPr>
        <w:pStyle w:val="NoSpacing"/>
        <w:numPr>
          <w:ilvl w:val="0"/>
          <w:numId w:val="11"/>
        </w:numPr>
        <w:rPr>
          <w:rFonts w:ascii="Calibri Light" w:eastAsia="Calibri" w:hAnsi="Calibri Light" w:cs="Calibri Light"/>
        </w:rPr>
      </w:pPr>
      <w:r w:rsidRPr="000E0BB6">
        <w:rPr>
          <w:rFonts w:ascii="Calibri Light" w:eastAsia="Calibri" w:hAnsi="Calibri Light" w:cs="Calibri Light"/>
        </w:rPr>
        <w:t>The ability to work both under front line pressure and in quieter areas of the museum whilst maintaining a positive and flexible approach</w:t>
      </w:r>
      <w:r w:rsidR="00B877D1" w:rsidRPr="000E0BB6">
        <w:rPr>
          <w:rFonts w:ascii="Calibri Light" w:eastAsia="Calibri" w:hAnsi="Calibri Light" w:cs="Calibri Light"/>
        </w:rPr>
        <w:t>, adapting quickly to new information and</w:t>
      </w:r>
      <w:r w:rsidRPr="000E0BB6">
        <w:rPr>
          <w:rFonts w:ascii="Calibri Light" w:eastAsia="Calibri" w:hAnsi="Calibri Light" w:cs="Calibri Light"/>
        </w:rPr>
        <w:t xml:space="preserve"> providing an efficient and effective service at all times. </w:t>
      </w:r>
    </w:p>
    <w:p w14:paraId="61CDCEAD" w14:textId="77777777" w:rsidR="00EC02AD" w:rsidRPr="000E0BB6" w:rsidRDefault="00EC02AD" w:rsidP="00984AB6">
      <w:pPr>
        <w:pStyle w:val="NoSpacing"/>
        <w:rPr>
          <w:rFonts w:ascii="Calibri Light" w:eastAsia="Calibri" w:hAnsi="Calibri Light" w:cs="Calibri Light"/>
        </w:rPr>
      </w:pPr>
    </w:p>
    <w:p w14:paraId="77E5FC8D" w14:textId="50B11049" w:rsidR="00EC02AD" w:rsidRPr="000E0BB6" w:rsidRDefault="00EC02AD" w:rsidP="001B7F98">
      <w:pPr>
        <w:pStyle w:val="NoSpacing"/>
        <w:numPr>
          <w:ilvl w:val="0"/>
          <w:numId w:val="11"/>
        </w:numPr>
        <w:rPr>
          <w:rFonts w:ascii="Calibri Light" w:eastAsia="Calibri" w:hAnsi="Calibri Light" w:cs="Calibri Light"/>
        </w:rPr>
      </w:pPr>
      <w:r w:rsidRPr="000E0BB6">
        <w:rPr>
          <w:rFonts w:ascii="Calibri Light" w:eastAsia="Calibri" w:hAnsi="Calibri Light" w:cs="Calibri Light"/>
          <w:lang w:val="en-US"/>
        </w:rPr>
        <w:t>Clear understanding</w:t>
      </w:r>
      <w:r w:rsidRPr="000E0BB6">
        <w:rPr>
          <w:rFonts w:ascii="Calibri Light" w:eastAsia="Calibri" w:hAnsi="Calibri Light" w:cs="Calibri Light"/>
        </w:rPr>
        <w:t xml:space="preserve"> of security issues with the ability to be alert to potential dangers or vulnerable areas</w:t>
      </w:r>
      <w:r w:rsidR="004A3E00">
        <w:rPr>
          <w:rFonts w:ascii="Calibri Light" w:eastAsia="Calibri" w:hAnsi="Calibri Light" w:cs="Calibri Light"/>
        </w:rPr>
        <w:t>,</w:t>
      </w:r>
      <w:r w:rsidRPr="000E0BB6">
        <w:rPr>
          <w:rFonts w:ascii="Calibri Light" w:eastAsia="Calibri" w:hAnsi="Calibri Light" w:cs="Calibri Light"/>
        </w:rPr>
        <w:t xml:space="preserve"> </w:t>
      </w:r>
      <w:r w:rsidR="004A3E00" w:rsidRPr="000E0BB6">
        <w:rPr>
          <w:rFonts w:ascii="Calibri Light" w:eastAsia="Calibri" w:hAnsi="Calibri Light" w:cs="Calibri Light"/>
        </w:rPr>
        <w:t>regarding</w:t>
      </w:r>
      <w:r w:rsidRPr="000E0BB6">
        <w:rPr>
          <w:rFonts w:ascii="Calibri Light" w:eastAsia="Calibri" w:hAnsi="Calibri Light" w:cs="Calibri Light"/>
        </w:rPr>
        <w:t xml:space="preserve"> security and safety of both collections and the public at all times.</w:t>
      </w:r>
    </w:p>
    <w:p w14:paraId="6BB9E253" w14:textId="77777777" w:rsidR="00EC02AD" w:rsidRPr="000E0BB6" w:rsidRDefault="00EC02AD" w:rsidP="00984AB6">
      <w:pPr>
        <w:pStyle w:val="NoSpacing"/>
        <w:rPr>
          <w:rFonts w:ascii="Calibri Light" w:eastAsia="Calibri" w:hAnsi="Calibri Light" w:cs="Calibri Light"/>
        </w:rPr>
      </w:pPr>
    </w:p>
    <w:p w14:paraId="764B8E8A" w14:textId="257A55A4" w:rsidR="00EC02AD" w:rsidRPr="000E0BB6" w:rsidRDefault="00EC02AD" w:rsidP="001B7F98">
      <w:pPr>
        <w:pStyle w:val="NoSpacing"/>
        <w:numPr>
          <w:ilvl w:val="0"/>
          <w:numId w:val="11"/>
        </w:numPr>
        <w:rPr>
          <w:rFonts w:ascii="Calibri Light" w:eastAsia="Calibri" w:hAnsi="Calibri Light" w:cs="Calibri Light"/>
        </w:rPr>
      </w:pPr>
      <w:r w:rsidRPr="000E0BB6">
        <w:rPr>
          <w:rFonts w:ascii="Calibri Light" w:eastAsia="Calibri" w:hAnsi="Calibri Light" w:cs="Calibri Light"/>
        </w:rPr>
        <w:t>Able to follow procedures in relation to emergency situations and to react sensibly to unforeseen circumstances and to follow procedures in an emergency security situation.</w:t>
      </w:r>
    </w:p>
    <w:p w14:paraId="23DE523C" w14:textId="77777777" w:rsidR="00EC02AD" w:rsidRPr="000E0BB6" w:rsidRDefault="00EC02AD" w:rsidP="00EC02AD">
      <w:pPr>
        <w:pStyle w:val="NoSpacing"/>
        <w:rPr>
          <w:rFonts w:ascii="Calibri Light" w:eastAsia="Calibri" w:hAnsi="Calibri Light" w:cs="Calibri Light"/>
        </w:rPr>
      </w:pPr>
    </w:p>
    <w:p w14:paraId="1820BD47" w14:textId="342DEB96" w:rsidR="00EC02AD" w:rsidRPr="000E0BB6" w:rsidRDefault="00EC02AD" w:rsidP="001B7F98">
      <w:pPr>
        <w:pStyle w:val="NoSpacing"/>
        <w:numPr>
          <w:ilvl w:val="0"/>
          <w:numId w:val="11"/>
        </w:numPr>
        <w:rPr>
          <w:rFonts w:ascii="Calibri Light" w:eastAsia="Calibri" w:hAnsi="Calibri Light" w:cs="Calibri Light"/>
        </w:rPr>
      </w:pPr>
      <w:r w:rsidRPr="000E0BB6">
        <w:rPr>
          <w:rFonts w:ascii="Calibri Light" w:eastAsia="Calibri" w:hAnsi="Calibri Light" w:cs="Calibri Light"/>
        </w:rPr>
        <w:t xml:space="preserve">A reliable, punctual and trustworthy individual with high levels of common sense.  Ability to operate with minimum supervision and able to adapt to new or changing situations. Must have a strong sense of responsibility and initiative in all tasks undertaken. </w:t>
      </w:r>
    </w:p>
    <w:p w14:paraId="52E56223" w14:textId="77777777" w:rsidR="00EC02AD" w:rsidRPr="000E0BB6" w:rsidRDefault="00EC02AD" w:rsidP="00EC02AD">
      <w:pPr>
        <w:pStyle w:val="NoSpacing"/>
        <w:rPr>
          <w:rFonts w:ascii="Calibri Light" w:eastAsia="Calibri" w:hAnsi="Calibri Light" w:cs="Calibri Light"/>
        </w:rPr>
      </w:pPr>
    </w:p>
    <w:p w14:paraId="60B846D6" w14:textId="5F5DF7E7" w:rsidR="00EC02AD" w:rsidRPr="000E0BB6" w:rsidRDefault="00EC02AD" w:rsidP="001B7F98">
      <w:pPr>
        <w:pStyle w:val="NoSpacing"/>
        <w:numPr>
          <w:ilvl w:val="0"/>
          <w:numId w:val="11"/>
        </w:numPr>
        <w:rPr>
          <w:rFonts w:ascii="Calibri Light" w:eastAsia="Calibri" w:hAnsi="Calibri Light" w:cs="Calibri Light"/>
        </w:rPr>
      </w:pPr>
      <w:r w:rsidRPr="000E0BB6">
        <w:rPr>
          <w:rFonts w:ascii="Calibri Light" w:eastAsia="Calibri" w:hAnsi="Calibri Light" w:cs="Calibri Light"/>
        </w:rPr>
        <w:t>Smart self-presentation</w:t>
      </w:r>
      <w:r w:rsidR="00C3607C">
        <w:rPr>
          <w:rFonts w:ascii="Calibri Light" w:eastAsia="Calibri" w:hAnsi="Calibri Light" w:cs="Calibri Light"/>
        </w:rPr>
        <w:t>.</w:t>
      </w:r>
    </w:p>
    <w:p w14:paraId="5043CB0F" w14:textId="77777777" w:rsidR="00EC02AD" w:rsidRPr="000E0BB6" w:rsidRDefault="00EC02AD" w:rsidP="00984AB6">
      <w:pPr>
        <w:rPr>
          <w:rFonts w:ascii="Calibri Light" w:hAnsi="Calibri Light" w:cs="Calibri Light"/>
          <w:sz w:val="22"/>
          <w:szCs w:val="22"/>
          <w:lang w:eastAsia="en-US"/>
        </w:rPr>
      </w:pPr>
    </w:p>
    <w:p w14:paraId="07459315" w14:textId="77777777" w:rsidR="007F6FC8" w:rsidRPr="000E0BB6" w:rsidRDefault="007F6FC8" w:rsidP="00984AB6">
      <w:pPr>
        <w:rPr>
          <w:rFonts w:ascii="Calibri Light" w:hAnsi="Calibri Light" w:cs="Calibri Light"/>
          <w:sz w:val="22"/>
          <w:szCs w:val="22"/>
          <w:lang w:eastAsia="en-US"/>
        </w:rPr>
      </w:pPr>
    </w:p>
    <w:p w14:paraId="465F9DEF" w14:textId="77777777" w:rsidR="001B7F98" w:rsidRDefault="00041F98" w:rsidP="001B7F98">
      <w:pPr>
        <w:tabs>
          <w:tab w:val="left" w:pos="2505"/>
        </w:tabs>
        <w:rPr>
          <w:rFonts w:ascii="Calibri Light" w:hAnsi="Calibri Light" w:cs="Calibri Light"/>
          <w:b/>
          <w:sz w:val="22"/>
          <w:szCs w:val="22"/>
          <w:lang w:eastAsia="en-US"/>
        </w:rPr>
      </w:pPr>
      <w:r w:rsidRPr="001B7F98">
        <w:rPr>
          <w:rFonts w:ascii="Calibri Light" w:hAnsi="Calibri Light" w:cs="Calibri Light"/>
          <w:b/>
          <w:sz w:val="22"/>
          <w:szCs w:val="22"/>
          <w:lang w:eastAsia="en-US"/>
        </w:rPr>
        <w:t>Desirable requirements</w:t>
      </w:r>
      <w:r w:rsidR="001B7F98">
        <w:rPr>
          <w:rFonts w:ascii="Calibri Light" w:hAnsi="Calibri Light" w:cs="Calibri Light"/>
          <w:b/>
          <w:sz w:val="22"/>
          <w:szCs w:val="22"/>
          <w:lang w:eastAsia="en-US"/>
        </w:rPr>
        <w:tab/>
      </w:r>
    </w:p>
    <w:p w14:paraId="6537F28F" w14:textId="77777777" w:rsidR="001B7F98" w:rsidRPr="001B7F98" w:rsidRDefault="001B7F98" w:rsidP="001B7F98">
      <w:pPr>
        <w:tabs>
          <w:tab w:val="left" w:pos="2505"/>
        </w:tabs>
        <w:rPr>
          <w:rFonts w:ascii="Calibri Light" w:hAnsi="Calibri Light" w:cs="Calibri Light"/>
          <w:b/>
          <w:sz w:val="22"/>
          <w:szCs w:val="22"/>
          <w:lang w:eastAsia="en-US"/>
        </w:rPr>
      </w:pPr>
    </w:p>
    <w:p w14:paraId="08A1E2FD" w14:textId="77777777" w:rsidR="001B7F98" w:rsidRPr="00C0041C" w:rsidRDefault="001B7F98" w:rsidP="00C0041C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 w:rsidRPr="00C0041C">
        <w:rPr>
          <w:rFonts w:ascii="Calibri Light" w:hAnsi="Calibri Light" w:cs="Calibri Light"/>
          <w:sz w:val="22"/>
          <w:szCs w:val="22"/>
        </w:rPr>
        <w:t>Experience of working in a museum or visitor attraction.</w:t>
      </w:r>
    </w:p>
    <w:p w14:paraId="2549F5C1" w14:textId="77777777" w:rsidR="4EE19346" w:rsidRDefault="00044ED9" w:rsidP="00373C42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 w:rsidRPr="00C0041C">
        <w:rPr>
          <w:rFonts w:ascii="Calibri Light" w:hAnsi="Calibri Light" w:cs="Calibri Light"/>
          <w:sz w:val="22"/>
          <w:szCs w:val="22"/>
        </w:rPr>
        <w:t xml:space="preserve">Working knowledge of a Ticket </w:t>
      </w:r>
      <w:r w:rsidR="00C02A4A" w:rsidRPr="00C0041C">
        <w:rPr>
          <w:rFonts w:ascii="Calibri Light" w:hAnsi="Calibri Light" w:cs="Calibri Light"/>
          <w:sz w:val="22"/>
          <w:szCs w:val="22"/>
        </w:rPr>
        <w:t>System</w:t>
      </w:r>
      <w:r w:rsidR="00095E31" w:rsidRPr="00C0041C">
        <w:rPr>
          <w:rFonts w:ascii="Calibri Light" w:hAnsi="Calibri Light" w:cs="Calibri Light"/>
          <w:sz w:val="22"/>
          <w:szCs w:val="22"/>
        </w:rPr>
        <w:t>.</w:t>
      </w:r>
    </w:p>
    <w:p w14:paraId="1FF2E359" w14:textId="77777777" w:rsidR="007F4452" w:rsidRDefault="007F4452" w:rsidP="007F4452">
      <w:pPr>
        <w:rPr>
          <w:rFonts w:ascii="Calibri Light" w:hAnsi="Calibri Light" w:cs="Calibri Light"/>
          <w:sz w:val="22"/>
          <w:szCs w:val="22"/>
        </w:rPr>
      </w:pPr>
    </w:p>
    <w:p w14:paraId="17204E84" w14:textId="72AF71DA" w:rsidR="007F4452" w:rsidRPr="007F4452" w:rsidRDefault="007F4452" w:rsidP="007F4452">
      <w:pPr>
        <w:rPr>
          <w:rFonts w:ascii="Calibri Light" w:hAnsi="Calibri Light" w:cs="Calibri Light"/>
          <w:sz w:val="22"/>
          <w:szCs w:val="22"/>
        </w:rPr>
        <w:sectPr w:rsidR="007F4452" w:rsidRPr="007F4452" w:rsidSect="00C72EB0">
          <w:pgSz w:w="11907" w:h="16840"/>
          <w:pgMar w:top="1304" w:right="1440" w:bottom="1247" w:left="1440" w:header="720" w:footer="720" w:gutter="0"/>
          <w:cols w:space="720"/>
          <w:docGrid w:linePitch="272"/>
        </w:sectPr>
      </w:pPr>
    </w:p>
    <w:p w14:paraId="251D418A" w14:textId="04D27A3A" w:rsidR="4EE19346" w:rsidRDefault="4EE19346" w:rsidP="4EE19346"/>
    <w:sectPr w:rsidR="4EE19346">
      <w:footerReference w:type="default" r:id="rId12"/>
      <w:pgSz w:w="16840" w:h="11907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9D47A" w14:textId="77777777" w:rsidR="00EA29B8" w:rsidRDefault="00EA29B8">
      <w:r>
        <w:separator/>
      </w:r>
    </w:p>
  </w:endnote>
  <w:endnote w:type="continuationSeparator" w:id="0">
    <w:p w14:paraId="50AE40D5" w14:textId="77777777" w:rsidR="00EA29B8" w:rsidRDefault="00EA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&amp;A TheSansBoldPlain">
    <w:altName w:val="Calibri"/>
    <w:charset w:val="00"/>
    <w:family w:val="auto"/>
    <w:pitch w:val="variable"/>
    <w:sig w:usb0="00000083" w:usb1="00000000" w:usb2="00000000" w:usb3="00000000" w:csb0="00000009" w:csb1="00000000"/>
  </w:font>
  <w:font w:name="V&amp;A TheSansPlai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,V&amp;A TheSansPlain">
    <w:altName w:val="Calibri Light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93B2" w14:textId="77777777" w:rsidR="008219BB" w:rsidRDefault="008219BB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94008" w14:textId="77777777" w:rsidR="00EA29B8" w:rsidRDefault="00EA29B8">
      <w:r>
        <w:separator/>
      </w:r>
    </w:p>
  </w:footnote>
  <w:footnote w:type="continuationSeparator" w:id="0">
    <w:p w14:paraId="4423F526" w14:textId="77777777" w:rsidR="00EA29B8" w:rsidRDefault="00EA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46C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BA12FC"/>
    <w:multiLevelType w:val="hybridMultilevel"/>
    <w:tmpl w:val="256023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235C2"/>
    <w:multiLevelType w:val="hybridMultilevel"/>
    <w:tmpl w:val="1BD87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93F3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34652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A568F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060392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E365D9"/>
    <w:multiLevelType w:val="hybridMultilevel"/>
    <w:tmpl w:val="F754D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C5CE4"/>
    <w:multiLevelType w:val="multilevel"/>
    <w:tmpl w:val="CAAE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9004F1"/>
    <w:multiLevelType w:val="hybridMultilevel"/>
    <w:tmpl w:val="0EBE0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F78C8"/>
    <w:multiLevelType w:val="hybridMultilevel"/>
    <w:tmpl w:val="911AF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B6B35"/>
    <w:multiLevelType w:val="hybridMultilevel"/>
    <w:tmpl w:val="B13E14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890077"/>
    <w:multiLevelType w:val="hybridMultilevel"/>
    <w:tmpl w:val="18FAA9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1B5074"/>
    <w:multiLevelType w:val="hybridMultilevel"/>
    <w:tmpl w:val="7E8E9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844640">
    <w:abstractNumId w:val="0"/>
  </w:num>
  <w:num w:numId="2" w16cid:durableId="1948148436">
    <w:abstractNumId w:val="6"/>
  </w:num>
  <w:num w:numId="3" w16cid:durableId="507712669">
    <w:abstractNumId w:val="5"/>
  </w:num>
  <w:num w:numId="4" w16cid:durableId="1646934234">
    <w:abstractNumId w:val="4"/>
  </w:num>
  <w:num w:numId="5" w16cid:durableId="802229839">
    <w:abstractNumId w:val="3"/>
  </w:num>
  <w:num w:numId="6" w16cid:durableId="1789424052">
    <w:abstractNumId w:val="12"/>
  </w:num>
  <w:num w:numId="7" w16cid:durableId="174418334">
    <w:abstractNumId w:val="8"/>
  </w:num>
  <w:num w:numId="8" w16cid:durableId="783697059">
    <w:abstractNumId w:val="11"/>
  </w:num>
  <w:num w:numId="9" w16cid:durableId="1749884761">
    <w:abstractNumId w:val="13"/>
  </w:num>
  <w:num w:numId="10" w16cid:durableId="478620026">
    <w:abstractNumId w:val="7"/>
  </w:num>
  <w:num w:numId="11" w16cid:durableId="81537760">
    <w:abstractNumId w:val="10"/>
  </w:num>
  <w:num w:numId="12" w16cid:durableId="889727661">
    <w:abstractNumId w:val="1"/>
  </w:num>
  <w:num w:numId="13" w16cid:durableId="813177038">
    <w:abstractNumId w:val="9"/>
  </w:num>
  <w:num w:numId="14" w16cid:durableId="1355375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339B22D-FC78-4242-8DDA-26F7D084D020}"/>
    <w:docVar w:name="dgnword-eventsink" w:val="34206792"/>
  </w:docVars>
  <w:rsids>
    <w:rsidRoot w:val="00D128F1"/>
    <w:rsid w:val="00007BE7"/>
    <w:rsid w:val="00023C59"/>
    <w:rsid w:val="00031414"/>
    <w:rsid w:val="00041960"/>
    <w:rsid w:val="00041F98"/>
    <w:rsid w:val="000425D8"/>
    <w:rsid w:val="00042AEE"/>
    <w:rsid w:val="000438EC"/>
    <w:rsid w:val="00044ED9"/>
    <w:rsid w:val="000576B9"/>
    <w:rsid w:val="00067CA7"/>
    <w:rsid w:val="00071CBA"/>
    <w:rsid w:val="000805E7"/>
    <w:rsid w:val="000812BD"/>
    <w:rsid w:val="00084328"/>
    <w:rsid w:val="000875C1"/>
    <w:rsid w:val="00091B39"/>
    <w:rsid w:val="00094D4C"/>
    <w:rsid w:val="00095E31"/>
    <w:rsid w:val="000C03FB"/>
    <w:rsid w:val="000C21C1"/>
    <w:rsid w:val="000C6371"/>
    <w:rsid w:val="000E0BB6"/>
    <w:rsid w:val="000E4E1D"/>
    <w:rsid w:val="000F14DC"/>
    <w:rsid w:val="00101EB8"/>
    <w:rsid w:val="00102C79"/>
    <w:rsid w:val="001035A9"/>
    <w:rsid w:val="00107CF7"/>
    <w:rsid w:val="00112912"/>
    <w:rsid w:val="00130A83"/>
    <w:rsid w:val="00137BAE"/>
    <w:rsid w:val="00140071"/>
    <w:rsid w:val="00141921"/>
    <w:rsid w:val="001437F9"/>
    <w:rsid w:val="00145BE0"/>
    <w:rsid w:val="00154C2F"/>
    <w:rsid w:val="00160C0E"/>
    <w:rsid w:val="001644CE"/>
    <w:rsid w:val="00165805"/>
    <w:rsid w:val="0017107E"/>
    <w:rsid w:val="001764BD"/>
    <w:rsid w:val="0017788B"/>
    <w:rsid w:val="0019037A"/>
    <w:rsid w:val="00190A7F"/>
    <w:rsid w:val="001B0DA1"/>
    <w:rsid w:val="001B1882"/>
    <w:rsid w:val="001B1EEB"/>
    <w:rsid w:val="001B2587"/>
    <w:rsid w:val="001B4F3F"/>
    <w:rsid w:val="001B5AE6"/>
    <w:rsid w:val="001B7109"/>
    <w:rsid w:val="001B7F98"/>
    <w:rsid w:val="001C4BC1"/>
    <w:rsid w:val="001D28DB"/>
    <w:rsid w:val="001D6AD1"/>
    <w:rsid w:val="001D6D97"/>
    <w:rsid w:val="001E2680"/>
    <w:rsid w:val="001F046F"/>
    <w:rsid w:val="00213653"/>
    <w:rsid w:val="002153E6"/>
    <w:rsid w:val="00222486"/>
    <w:rsid w:val="00224C0C"/>
    <w:rsid w:val="00226707"/>
    <w:rsid w:val="002313AD"/>
    <w:rsid w:val="00233876"/>
    <w:rsid w:val="00233C0B"/>
    <w:rsid w:val="002341D1"/>
    <w:rsid w:val="00237379"/>
    <w:rsid w:val="00240631"/>
    <w:rsid w:val="00277B13"/>
    <w:rsid w:val="002870D1"/>
    <w:rsid w:val="0028796D"/>
    <w:rsid w:val="002A076B"/>
    <w:rsid w:val="002C1D96"/>
    <w:rsid w:val="002C7261"/>
    <w:rsid w:val="002D1A23"/>
    <w:rsid w:val="002E1116"/>
    <w:rsid w:val="002E1F2B"/>
    <w:rsid w:val="002E5D8C"/>
    <w:rsid w:val="00302FB7"/>
    <w:rsid w:val="00323D33"/>
    <w:rsid w:val="003267A6"/>
    <w:rsid w:val="00326D8D"/>
    <w:rsid w:val="00347498"/>
    <w:rsid w:val="003528F4"/>
    <w:rsid w:val="0036012B"/>
    <w:rsid w:val="003605DF"/>
    <w:rsid w:val="00373C42"/>
    <w:rsid w:val="00375E1A"/>
    <w:rsid w:val="003A039E"/>
    <w:rsid w:val="003A2B4B"/>
    <w:rsid w:val="003A7CEC"/>
    <w:rsid w:val="003B326E"/>
    <w:rsid w:val="003C7EEB"/>
    <w:rsid w:val="003D3E43"/>
    <w:rsid w:val="003D6C83"/>
    <w:rsid w:val="003E2EE5"/>
    <w:rsid w:val="003E76C3"/>
    <w:rsid w:val="004026F5"/>
    <w:rsid w:val="0040394E"/>
    <w:rsid w:val="00406E11"/>
    <w:rsid w:val="00410BDD"/>
    <w:rsid w:val="00424D5C"/>
    <w:rsid w:val="00425B2A"/>
    <w:rsid w:val="00453F98"/>
    <w:rsid w:val="00455DA1"/>
    <w:rsid w:val="00480353"/>
    <w:rsid w:val="00480451"/>
    <w:rsid w:val="0049382F"/>
    <w:rsid w:val="004A3E00"/>
    <w:rsid w:val="004A5053"/>
    <w:rsid w:val="004D2F66"/>
    <w:rsid w:val="004F3215"/>
    <w:rsid w:val="00503FCD"/>
    <w:rsid w:val="00520892"/>
    <w:rsid w:val="00530935"/>
    <w:rsid w:val="00532C52"/>
    <w:rsid w:val="00543F7F"/>
    <w:rsid w:val="00547E34"/>
    <w:rsid w:val="00566556"/>
    <w:rsid w:val="00567FF5"/>
    <w:rsid w:val="00584C36"/>
    <w:rsid w:val="005A4DA3"/>
    <w:rsid w:val="005B058F"/>
    <w:rsid w:val="005B18E2"/>
    <w:rsid w:val="005B3763"/>
    <w:rsid w:val="005C7D28"/>
    <w:rsid w:val="005D19E1"/>
    <w:rsid w:val="005E33D4"/>
    <w:rsid w:val="005E4675"/>
    <w:rsid w:val="00602D6C"/>
    <w:rsid w:val="00605634"/>
    <w:rsid w:val="006068D1"/>
    <w:rsid w:val="0060728F"/>
    <w:rsid w:val="0062212D"/>
    <w:rsid w:val="0063064D"/>
    <w:rsid w:val="00635140"/>
    <w:rsid w:val="00636B77"/>
    <w:rsid w:val="0063785A"/>
    <w:rsid w:val="00637FB6"/>
    <w:rsid w:val="00646282"/>
    <w:rsid w:val="006534B5"/>
    <w:rsid w:val="00665C4E"/>
    <w:rsid w:val="00667974"/>
    <w:rsid w:val="00672D66"/>
    <w:rsid w:val="00676CCD"/>
    <w:rsid w:val="006774F6"/>
    <w:rsid w:val="00692102"/>
    <w:rsid w:val="0069585A"/>
    <w:rsid w:val="006A26E3"/>
    <w:rsid w:val="006A4F76"/>
    <w:rsid w:val="006B3A38"/>
    <w:rsid w:val="006C3C28"/>
    <w:rsid w:val="006C54CC"/>
    <w:rsid w:val="006C62A4"/>
    <w:rsid w:val="006E7871"/>
    <w:rsid w:val="006F1DE3"/>
    <w:rsid w:val="006F52B1"/>
    <w:rsid w:val="007018BB"/>
    <w:rsid w:val="007044E2"/>
    <w:rsid w:val="00705ACE"/>
    <w:rsid w:val="00707CD9"/>
    <w:rsid w:val="007118A5"/>
    <w:rsid w:val="007150E2"/>
    <w:rsid w:val="0073014A"/>
    <w:rsid w:val="007367AA"/>
    <w:rsid w:val="00737ED0"/>
    <w:rsid w:val="007439C9"/>
    <w:rsid w:val="00750425"/>
    <w:rsid w:val="007556F6"/>
    <w:rsid w:val="007667A8"/>
    <w:rsid w:val="00766EA7"/>
    <w:rsid w:val="007760AE"/>
    <w:rsid w:val="00781C5B"/>
    <w:rsid w:val="0078228D"/>
    <w:rsid w:val="00784BDF"/>
    <w:rsid w:val="007A64A2"/>
    <w:rsid w:val="007A766D"/>
    <w:rsid w:val="007B19D1"/>
    <w:rsid w:val="007B2344"/>
    <w:rsid w:val="007B2DA5"/>
    <w:rsid w:val="007C15EA"/>
    <w:rsid w:val="007F0ECF"/>
    <w:rsid w:val="007F4452"/>
    <w:rsid w:val="007F6FC8"/>
    <w:rsid w:val="00810466"/>
    <w:rsid w:val="00820D1A"/>
    <w:rsid w:val="008219BB"/>
    <w:rsid w:val="00825120"/>
    <w:rsid w:val="008252A6"/>
    <w:rsid w:val="00834E6D"/>
    <w:rsid w:val="008368FB"/>
    <w:rsid w:val="00842048"/>
    <w:rsid w:val="00864330"/>
    <w:rsid w:val="00867F63"/>
    <w:rsid w:val="00885D2F"/>
    <w:rsid w:val="0089332F"/>
    <w:rsid w:val="008A4CB9"/>
    <w:rsid w:val="008B1054"/>
    <w:rsid w:val="008B2919"/>
    <w:rsid w:val="008B4B8F"/>
    <w:rsid w:val="008B4E62"/>
    <w:rsid w:val="008B7E2A"/>
    <w:rsid w:val="008C1B1E"/>
    <w:rsid w:val="008C5451"/>
    <w:rsid w:val="008C75F0"/>
    <w:rsid w:val="008D0386"/>
    <w:rsid w:val="008D3905"/>
    <w:rsid w:val="008E6C83"/>
    <w:rsid w:val="009004FB"/>
    <w:rsid w:val="00904524"/>
    <w:rsid w:val="0092461D"/>
    <w:rsid w:val="00935405"/>
    <w:rsid w:val="00942F16"/>
    <w:rsid w:val="0095041C"/>
    <w:rsid w:val="009605BE"/>
    <w:rsid w:val="00967032"/>
    <w:rsid w:val="009704CF"/>
    <w:rsid w:val="00970D16"/>
    <w:rsid w:val="00975FFE"/>
    <w:rsid w:val="00984AB6"/>
    <w:rsid w:val="0099486A"/>
    <w:rsid w:val="009A3A29"/>
    <w:rsid w:val="009A4C4D"/>
    <w:rsid w:val="009A637F"/>
    <w:rsid w:val="009C67AE"/>
    <w:rsid w:val="009C689D"/>
    <w:rsid w:val="009F41C9"/>
    <w:rsid w:val="009F6414"/>
    <w:rsid w:val="009F743D"/>
    <w:rsid w:val="00A30382"/>
    <w:rsid w:val="00A315C3"/>
    <w:rsid w:val="00A3418A"/>
    <w:rsid w:val="00A37747"/>
    <w:rsid w:val="00A553EF"/>
    <w:rsid w:val="00A56880"/>
    <w:rsid w:val="00A56B5B"/>
    <w:rsid w:val="00A60010"/>
    <w:rsid w:val="00A94C91"/>
    <w:rsid w:val="00AA6C86"/>
    <w:rsid w:val="00AB15FE"/>
    <w:rsid w:val="00AB4CDA"/>
    <w:rsid w:val="00AC5BC9"/>
    <w:rsid w:val="00AD1657"/>
    <w:rsid w:val="00AD7DFB"/>
    <w:rsid w:val="00AE081D"/>
    <w:rsid w:val="00AE2F61"/>
    <w:rsid w:val="00AE39A2"/>
    <w:rsid w:val="00AE7B35"/>
    <w:rsid w:val="00AF5D26"/>
    <w:rsid w:val="00B026A8"/>
    <w:rsid w:val="00B14CAF"/>
    <w:rsid w:val="00B23613"/>
    <w:rsid w:val="00B35FCC"/>
    <w:rsid w:val="00B36C9F"/>
    <w:rsid w:val="00B5149A"/>
    <w:rsid w:val="00B51C64"/>
    <w:rsid w:val="00B6507E"/>
    <w:rsid w:val="00B666F1"/>
    <w:rsid w:val="00B7071B"/>
    <w:rsid w:val="00B877D1"/>
    <w:rsid w:val="00B87DBA"/>
    <w:rsid w:val="00B90DD9"/>
    <w:rsid w:val="00B91B48"/>
    <w:rsid w:val="00BA3272"/>
    <w:rsid w:val="00BA5C5C"/>
    <w:rsid w:val="00BB199A"/>
    <w:rsid w:val="00BB751F"/>
    <w:rsid w:val="00BC6267"/>
    <w:rsid w:val="00BD3012"/>
    <w:rsid w:val="00BD39EA"/>
    <w:rsid w:val="00BE0ACC"/>
    <w:rsid w:val="00BE1482"/>
    <w:rsid w:val="00BE4AB6"/>
    <w:rsid w:val="00BE5CFF"/>
    <w:rsid w:val="00C0041C"/>
    <w:rsid w:val="00C01F2B"/>
    <w:rsid w:val="00C02A4A"/>
    <w:rsid w:val="00C064C3"/>
    <w:rsid w:val="00C13467"/>
    <w:rsid w:val="00C177AD"/>
    <w:rsid w:val="00C2213B"/>
    <w:rsid w:val="00C33B45"/>
    <w:rsid w:val="00C3607C"/>
    <w:rsid w:val="00C55282"/>
    <w:rsid w:val="00C65299"/>
    <w:rsid w:val="00C72EB0"/>
    <w:rsid w:val="00C77A6C"/>
    <w:rsid w:val="00C86062"/>
    <w:rsid w:val="00C87D21"/>
    <w:rsid w:val="00C96919"/>
    <w:rsid w:val="00CA458D"/>
    <w:rsid w:val="00CA50D2"/>
    <w:rsid w:val="00CA5C70"/>
    <w:rsid w:val="00CA622F"/>
    <w:rsid w:val="00CB3807"/>
    <w:rsid w:val="00CB6B5B"/>
    <w:rsid w:val="00CE2967"/>
    <w:rsid w:val="00CE5294"/>
    <w:rsid w:val="00CF2899"/>
    <w:rsid w:val="00D112A7"/>
    <w:rsid w:val="00D128F1"/>
    <w:rsid w:val="00D136DB"/>
    <w:rsid w:val="00D1714D"/>
    <w:rsid w:val="00D2382F"/>
    <w:rsid w:val="00D251F2"/>
    <w:rsid w:val="00D6094D"/>
    <w:rsid w:val="00D64C05"/>
    <w:rsid w:val="00D71EAB"/>
    <w:rsid w:val="00D847D1"/>
    <w:rsid w:val="00D85B14"/>
    <w:rsid w:val="00D9001B"/>
    <w:rsid w:val="00D90E75"/>
    <w:rsid w:val="00D93E3B"/>
    <w:rsid w:val="00D95ECF"/>
    <w:rsid w:val="00DA1AE1"/>
    <w:rsid w:val="00DC56DE"/>
    <w:rsid w:val="00DE0933"/>
    <w:rsid w:val="00DE35D8"/>
    <w:rsid w:val="00DF1E0C"/>
    <w:rsid w:val="00DF278F"/>
    <w:rsid w:val="00E0389D"/>
    <w:rsid w:val="00E110B3"/>
    <w:rsid w:val="00E143A0"/>
    <w:rsid w:val="00E249D7"/>
    <w:rsid w:val="00E300BA"/>
    <w:rsid w:val="00E33936"/>
    <w:rsid w:val="00E57019"/>
    <w:rsid w:val="00E7164B"/>
    <w:rsid w:val="00EA1C3F"/>
    <w:rsid w:val="00EA29B8"/>
    <w:rsid w:val="00EB2CF2"/>
    <w:rsid w:val="00EB4F00"/>
    <w:rsid w:val="00EC02AD"/>
    <w:rsid w:val="00EC1826"/>
    <w:rsid w:val="00EC4BEA"/>
    <w:rsid w:val="00ED11D7"/>
    <w:rsid w:val="00EF723A"/>
    <w:rsid w:val="00F0563A"/>
    <w:rsid w:val="00F652E5"/>
    <w:rsid w:val="00F824E2"/>
    <w:rsid w:val="00F92BFB"/>
    <w:rsid w:val="00FB0206"/>
    <w:rsid w:val="00FB023C"/>
    <w:rsid w:val="00FB0608"/>
    <w:rsid w:val="00FB5986"/>
    <w:rsid w:val="00FC3C3F"/>
    <w:rsid w:val="00FE37C6"/>
    <w:rsid w:val="3DE669B8"/>
    <w:rsid w:val="4EE19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0A2F7"/>
  <w15:chartTrackingRefBased/>
  <w15:docId w15:val="{A6ED1104-A7D2-4F75-864D-85EC4425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napToGrid w:val="0"/>
      <w:lang w:eastAsia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V&amp;A TheSansBoldPlain" w:hAnsi="V&amp;A TheSansBoldPlain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&amp;A TheSansPlain" w:hAnsi="V&amp;A TheSansPlain"/>
      <w:b/>
      <w:bCs/>
      <w:snapToGrid w:val="0"/>
      <w:color w:val="FFFFF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tabs>
        <w:tab w:val="left" w:pos="-1440"/>
      </w:tabs>
      <w:ind w:hanging="720"/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jc w:val="both"/>
    </w:pPr>
    <w:rPr>
      <w:snapToGrid w:val="0"/>
      <w:lang w:eastAsia="en-US"/>
    </w:rPr>
  </w:style>
  <w:style w:type="paragraph" w:styleId="BodyText2">
    <w:name w:val="Body Text 2"/>
    <w:basedOn w:val="Normal"/>
    <w:pPr>
      <w:jc w:val="both"/>
    </w:pPr>
    <w:rPr>
      <w:rFonts w:ascii="V&amp;A TheSansBoldPlain" w:hAnsi="V&amp;A TheSansBoldPlain"/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widowControl w:val="0"/>
      <w:tabs>
        <w:tab w:val="left" w:pos="-1440"/>
      </w:tabs>
    </w:pPr>
    <w:rPr>
      <w:rFonts w:ascii="V&amp;A TheSansPlain" w:hAnsi="V&amp;A TheSansPlain"/>
      <w:snapToGrid w:val="0"/>
      <w:sz w:val="22"/>
      <w:szCs w:val="22"/>
    </w:rPr>
  </w:style>
  <w:style w:type="paragraph" w:customStyle="1" w:styleId="Legal1">
    <w:name w:val="Legal 1"/>
    <w:basedOn w:val="Normal"/>
    <w:pPr>
      <w:widowControl w:val="0"/>
      <w:ind w:left="680" w:hanging="680"/>
      <w:outlineLvl w:val="0"/>
    </w:pPr>
    <w:rPr>
      <w:snapToGrid w:val="0"/>
      <w:lang w:val="en-US" w:eastAsia="en-US"/>
    </w:rPr>
  </w:style>
  <w:style w:type="paragraph" w:styleId="BalloonText">
    <w:name w:val="Balloon Text"/>
    <w:basedOn w:val="Normal"/>
    <w:semiHidden/>
    <w:rsid w:val="002D1A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B3807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33D4"/>
    <w:pPr>
      <w:ind w:left="720"/>
    </w:pPr>
  </w:style>
  <w:style w:type="paragraph" w:styleId="NoSpacing">
    <w:name w:val="No Spacing"/>
    <w:uiPriority w:val="1"/>
    <w:qFormat/>
    <w:rsid w:val="00E110B3"/>
    <w:rPr>
      <w:rFonts w:ascii="Calibri" w:hAnsi="Calibr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EC02AD"/>
    <w:rPr>
      <w:rFonts w:ascii="Arial" w:hAnsi="Arial" w:cs="Arial"/>
      <w:lang w:val="en-GB" w:eastAsia="zh-CN"/>
    </w:rPr>
  </w:style>
  <w:style w:type="character" w:styleId="CommentReference">
    <w:name w:val="annotation reference"/>
    <w:uiPriority w:val="99"/>
    <w:semiHidden/>
    <w:unhideWhenUsed/>
    <w:rsid w:val="00B87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7D1"/>
  </w:style>
  <w:style w:type="character" w:customStyle="1" w:styleId="CommentTextChar">
    <w:name w:val="Comment Text Char"/>
    <w:link w:val="CommentText"/>
    <w:uiPriority w:val="99"/>
    <w:semiHidden/>
    <w:rsid w:val="00B877D1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77D1"/>
    <w:rPr>
      <w:rFonts w:ascii="Arial" w:hAnsi="Arial" w:cs="Arial"/>
      <w:b/>
      <w:bCs/>
      <w:lang w:eastAsia="zh-CN"/>
    </w:rPr>
  </w:style>
  <w:style w:type="table" w:styleId="TableGrid">
    <w:name w:val="Table Grid"/>
    <w:basedOn w:val="TableNormal"/>
    <w:uiPriority w:val="39"/>
    <w:rsid w:val="00D847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D6C8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rsid w:val="003D6C83"/>
  </w:style>
  <w:style w:type="character" w:customStyle="1" w:styleId="eop">
    <w:name w:val="eop"/>
    <w:rsid w:val="003D6C83"/>
  </w:style>
  <w:style w:type="character" w:customStyle="1" w:styleId="spellingerror">
    <w:name w:val="spellingerror"/>
    <w:rsid w:val="003D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9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05849BD28624E9C03FF17BD580C27" ma:contentTypeVersion="8" ma:contentTypeDescription="Create a new document." ma:contentTypeScope="" ma:versionID="969e170d856bf5c499a0d9805e17c0f6">
  <xsd:schema xmlns:xsd="http://www.w3.org/2001/XMLSchema" xmlns:xs="http://www.w3.org/2001/XMLSchema" xmlns:p="http://schemas.microsoft.com/office/2006/metadata/properties" xmlns:ns2="a1e2e220-357c-4e0c-a49f-aa626527f197" xmlns:ns3="e382f82e-a481-4f6f-ad53-00e5501d8895" targetNamespace="http://schemas.microsoft.com/office/2006/metadata/properties" ma:root="true" ma:fieldsID="c1662a0c391695462e2476a443a01bd9" ns2:_="" ns3:_="">
    <xsd:import namespace="a1e2e220-357c-4e0c-a49f-aa626527f197"/>
    <xsd:import namespace="e382f82e-a481-4f6f-ad53-00e5501d88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2e220-357c-4e0c-a49f-aa626527f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2f82e-a481-4f6f-ad53-00e5501d8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e2e220-357c-4e0c-a49f-aa626527f197">
      <UserInfo>
        <DisplayName>Deborah Newman</DisplayName>
        <AccountId>196</AccountId>
        <AccountType/>
      </UserInfo>
      <UserInfo>
        <DisplayName>Simon Boyd</DisplayName>
        <AccountId>319</AccountId>
        <AccountType/>
      </UserInfo>
      <UserInfo>
        <DisplayName>Katy Mewse</DisplayName>
        <AccountId>65</AccountId>
        <AccountType/>
      </UserInfo>
      <UserInfo>
        <DisplayName>Alan Birch</DisplayName>
        <AccountId>363</AccountId>
        <AccountType/>
      </UserInfo>
      <UserInfo>
        <DisplayName>Sophie McKinlay</DisplayName>
        <AccountId>35</AccountId>
        <AccountType/>
      </UserInfo>
      <UserInfo>
        <DisplayName>Scott Brotherton</DisplayName>
        <AccountId>304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011916-4E90-4DC2-9F6F-0ED977BF35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7D482C5-FCB1-4FF7-AA48-AD282BD3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7DB90-7D27-4A48-8BB1-89A392D39962}"/>
</file>

<file path=customXml/itemProps4.xml><?xml version="1.0" encoding="utf-8"?>
<ds:datastoreItem xmlns:ds="http://schemas.openxmlformats.org/officeDocument/2006/customXml" ds:itemID="{410366AC-426B-4F88-B212-D5B5A3E9ED5E}">
  <ds:schemaRefs>
    <ds:schemaRef ds:uri="http://schemas.microsoft.com/office/2006/metadata/properties"/>
    <ds:schemaRef ds:uri="http://schemas.microsoft.com/office/infopath/2007/PartnerControls"/>
    <ds:schemaRef ds:uri="d91ab6f9-fdcb-4794-9058-360ee77b31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Victoria &amp; Albert Museum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ISSD</dc:creator>
  <cp:keywords/>
  <dc:description/>
  <cp:lastModifiedBy>Matthew Shaw</cp:lastModifiedBy>
  <cp:revision>2</cp:revision>
  <cp:lastPrinted>2016-08-23T17:01:00Z</cp:lastPrinted>
  <dcterms:created xsi:type="dcterms:W3CDTF">2025-01-29T11:53:00Z</dcterms:created>
  <dcterms:modified xsi:type="dcterms:W3CDTF">2025-01-29T11:53:00Z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0x0101002F305849BD28624E9C03FF17BD580C27</vt:lpwstr>
  </property>
  <property fmtid="{D5CDD505-2E9C-101B-9397-08002B2CF9AE}" pid="3" name="display_urn:schemas-microsoft-com:office:office#SharedWithUsers">
    <vt:lpwstr>Deborah Newman;Simon Boyd;Katy Mewse;Alan Birch;Sophie McKinlay;Scott Brotherton</vt:lpwstr>
  </property>
  <property fmtid="{D5CDD505-2E9C-101B-9397-08002B2CF9AE}" pid="4" name="SharedWithUsers">
    <vt:lpwstr>196;#Deborah Newman;#319;#Simon Boyd;#65;#Katy Mewse;#363;#Alan Birch;#35;#Sophie McKinlay;#304;#Scott Brotherton</vt:lpwstr>
  </property>
  <property fmtid="{D5CDD505-2E9C-101B-9397-08002B2CF9AE}" pid="5" name="AuthorIds_UIVersion_512">
    <vt:lpwstr>579</vt:lpwstr>
  </property>
</Properties>
</file>