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D8" w:rsidRDefault="00BB5DD8" w:rsidP="00BB5DD8">
      <w:pPr>
        <w:jc w:val="center"/>
        <w:rPr>
          <w:rFonts w:ascii="Verdana" w:hAnsi="Verdana" w:cs="Arial"/>
          <w:b/>
          <w:sz w:val="24"/>
          <w:szCs w:val="24"/>
        </w:rPr>
      </w:pPr>
      <w:r>
        <w:rPr>
          <w:rFonts w:ascii="Verdana" w:hAnsi="Verdana" w:cs="Arial"/>
          <w:b/>
          <w:noProof/>
          <w:sz w:val="24"/>
          <w:szCs w:val="24"/>
          <w:lang w:eastAsia="en-GB"/>
        </w:rPr>
        <w:drawing>
          <wp:inline distT="0" distB="0" distL="0" distR="0">
            <wp:extent cx="2289810" cy="1073150"/>
            <wp:effectExtent l="0" t="0" r="0" b="0"/>
            <wp:docPr id="1" name="Picture 1" descr="dvva-logo-full-colou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va-logo-full-colour-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9810" cy="1073150"/>
                    </a:xfrm>
                    <a:prstGeom prst="rect">
                      <a:avLst/>
                    </a:prstGeom>
                    <a:noFill/>
                    <a:ln>
                      <a:noFill/>
                    </a:ln>
                  </pic:spPr>
                </pic:pic>
              </a:graphicData>
            </a:graphic>
          </wp:inline>
        </w:drawing>
      </w:r>
    </w:p>
    <w:p w:rsidR="00BB5DD8" w:rsidRDefault="00BB5DD8" w:rsidP="00BB5DD8">
      <w:pPr>
        <w:jc w:val="center"/>
        <w:rPr>
          <w:rFonts w:ascii="Verdana" w:hAnsi="Verdana" w:cs="Arial"/>
          <w:b/>
          <w:sz w:val="24"/>
          <w:szCs w:val="24"/>
        </w:rPr>
      </w:pPr>
    </w:p>
    <w:p w:rsidR="00BB5DD8" w:rsidRDefault="00BB5DD8" w:rsidP="00BB5DD8">
      <w:pPr>
        <w:jc w:val="center"/>
        <w:rPr>
          <w:rFonts w:ascii="Verdana" w:hAnsi="Verdana" w:cs="Arial"/>
          <w:b/>
          <w:sz w:val="24"/>
          <w:szCs w:val="24"/>
        </w:rPr>
      </w:pPr>
      <w:r>
        <w:rPr>
          <w:rFonts w:ascii="Verdana" w:hAnsi="Verdana" w:cs="Arial"/>
          <w:b/>
          <w:sz w:val="24"/>
          <w:szCs w:val="24"/>
        </w:rPr>
        <w:t>Job Description and Person Specification</w:t>
      </w:r>
    </w:p>
    <w:p w:rsidR="00BB5DD8" w:rsidRDefault="00BB5DD8" w:rsidP="00BB5DD8">
      <w:pPr>
        <w:jc w:val="center"/>
        <w:rPr>
          <w:rFonts w:ascii="Verdana" w:hAnsi="Verdana" w:cs="Arial"/>
          <w:b/>
          <w:sz w:val="28"/>
          <w:szCs w:val="24"/>
        </w:rPr>
      </w:pPr>
    </w:p>
    <w:p w:rsidR="00BB5DD8" w:rsidRDefault="00BB5DD8" w:rsidP="00BB5DD8">
      <w:pPr>
        <w:jc w:val="center"/>
        <w:rPr>
          <w:rFonts w:ascii="Verdana" w:hAnsi="Verdana" w:cs="Arial"/>
          <w:b/>
          <w:sz w:val="24"/>
          <w:szCs w:val="24"/>
        </w:rPr>
      </w:pPr>
    </w:p>
    <w:p w:rsidR="00BB5DD8" w:rsidRDefault="00BB5DD8" w:rsidP="00BB5DD8">
      <w:pPr>
        <w:tabs>
          <w:tab w:val="left" w:pos="2835"/>
        </w:tabs>
        <w:ind w:left="2835" w:hanging="2835"/>
        <w:jc w:val="both"/>
        <w:rPr>
          <w:rFonts w:ascii="Verdana" w:hAnsi="Verdana" w:cs="Arial"/>
          <w:b/>
          <w:sz w:val="22"/>
          <w:szCs w:val="22"/>
        </w:rPr>
      </w:pPr>
      <w:r>
        <w:rPr>
          <w:rFonts w:ascii="Verdana" w:hAnsi="Verdana" w:cs="Arial"/>
          <w:b/>
          <w:sz w:val="22"/>
          <w:szCs w:val="22"/>
        </w:rPr>
        <w:t>POST TITLE:</w:t>
      </w:r>
      <w:r>
        <w:rPr>
          <w:rFonts w:ascii="Verdana" w:hAnsi="Verdana" w:cs="Arial"/>
          <w:b/>
          <w:sz w:val="22"/>
          <w:szCs w:val="22"/>
        </w:rPr>
        <w:tab/>
      </w:r>
      <w:r w:rsidR="00D62414">
        <w:rPr>
          <w:rFonts w:ascii="Verdana" w:hAnsi="Verdana" w:cs="Arial"/>
          <w:b/>
          <w:sz w:val="22"/>
          <w:szCs w:val="22"/>
        </w:rPr>
        <w:t>Community Planning C</w:t>
      </w:r>
      <w:r>
        <w:rPr>
          <w:rFonts w:ascii="Verdana" w:hAnsi="Verdana" w:cs="Arial"/>
          <w:b/>
          <w:sz w:val="22"/>
          <w:szCs w:val="22"/>
        </w:rPr>
        <w:t>oordinator</w:t>
      </w:r>
    </w:p>
    <w:p w:rsidR="00BB5DD8" w:rsidRDefault="00BB5DD8" w:rsidP="00BB5DD8">
      <w:pPr>
        <w:pStyle w:val="NoSpacing"/>
        <w:tabs>
          <w:tab w:val="left" w:pos="2835"/>
        </w:tabs>
        <w:ind w:left="2835" w:hanging="2835"/>
        <w:rPr>
          <w:rFonts w:ascii="Verdana" w:hAnsi="Verdana"/>
          <w:sz w:val="22"/>
          <w:szCs w:val="22"/>
        </w:rPr>
      </w:pPr>
    </w:p>
    <w:p w:rsidR="00BB5DD8" w:rsidRDefault="00BB5DD8" w:rsidP="00BB5DD8">
      <w:pPr>
        <w:pStyle w:val="NoSpacing"/>
        <w:tabs>
          <w:tab w:val="left" w:pos="2835"/>
        </w:tabs>
        <w:ind w:left="2835" w:hanging="2835"/>
        <w:rPr>
          <w:rFonts w:ascii="Verdana" w:hAnsi="Verdana" w:cs="Arial"/>
          <w:b/>
          <w:sz w:val="22"/>
          <w:szCs w:val="22"/>
        </w:rPr>
      </w:pPr>
    </w:p>
    <w:p w:rsidR="00BB5DD8" w:rsidRPr="00E3366B" w:rsidRDefault="00BB5DD8" w:rsidP="00BB5DD8">
      <w:pPr>
        <w:pStyle w:val="NoSpacing"/>
        <w:tabs>
          <w:tab w:val="left" w:pos="2835"/>
        </w:tabs>
        <w:ind w:left="2835" w:hanging="2835"/>
        <w:rPr>
          <w:rFonts w:ascii="Verdana" w:hAnsi="Verdana" w:cs="Arial"/>
          <w:sz w:val="22"/>
          <w:szCs w:val="22"/>
        </w:rPr>
      </w:pPr>
      <w:r>
        <w:rPr>
          <w:rFonts w:ascii="Verdana" w:hAnsi="Verdana" w:cs="Arial"/>
          <w:b/>
          <w:sz w:val="22"/>
          <w:szCs w:val="22"/>
        </w:rPr>
        <w:t>RESPONSIBLE TO:</w:t>
      </w:r>
      <w:r>
        <w:rPr>
          <w:rFonts w:ascii="Verdana" w:hAnsi="Verdana"/>
          <w:b/>
          <w:sz w:val="22"/>
          <w:szCs w:val="22"/>
        </w:rPr>
        <w:tab/>
      </w:r>
      <w:r w:rsidR="00E3366B" w:rsidRPr="00E3366B">
        <w:rPr>
          <w:rFonts w:ascii="Verdana" w:hAnsi="Verdana"/>
          <w:sz w:val="22"/>
          <w:szCs w:val="22"/>
        </w:rPr>
        <w:t>Board of Dundee Volunteer and Voluntary Action (DVVA) and CEO through Communities Manager and Operations Manager</w:t>
      </w:r>
    </w:p>
    <w:p w:rsidR="00BB5DD8" w:rsidRDefault="00BB5DD8" w:rsidP="00BB5DD8">
      <w:pPr>
        <w:pStyle w:val="NoSpacing"/>
        <w:tabs>
          <w:tab w:val="left" w:pos="2835"/>
        </w:tabs>
        <w:ind w:left="2835" w:hanging="2835"/>
        <w:rPr>
          <w:rFonts w:ascii="Verdana" w:hAnsi="Verdana" w:cs="Arial"/>
          <w:sz w:val="22"/>
          <w:szCs w:val="22"/>
        </w:rPr>
      </w:pPr>
    </w:p>
    <w:p w:rsidR="00BB5DD8" w:rsidRDefault="00BB5DD8" w:rsidP="00BB5DD8">
      <w:pPr>
        <w:pStyle w:val="NoSpacing"/>
        <w:tabs>
          <w:tab w:val="left" w:pos="2835"/>
        </w:tabs>
        <w:ind w:left="2835" w:hanging="2835"/>
        <w:rPr>
          <w:rFonts w:ascii="Verdana" w:hAnsi="Verdana" w:cs="Arial"/>
          <w:sz w:val="22"/>
          <w:szCs w:val="22"/>
        </w:rPr>
      </w:pPr>
      <w:r>
        <w:rPr>
          <w:rFonts w:ascii="Verdana" w:hAnsi="Verdana" w:cs="Arial"/>
          <w:b/>
          <w:sz w:val="22"/>
          <w:szCs w:val="22"/>
        </w:rPr>
        <w:t>DURATION:</w:t>
      </w:r>
      <w:r w:rsidR="00D62414">
        <w:rPr>
          <w:rFonts w:ascii="Verdana" w:hAnsi="Verdana" w:cs="Arial"/>
          <w:sz w:val="22"/>
          <w:szCs w:val="22"/>
        </w:rPr>
        <w:tab/>
        <w:t>Permanent, subject to an initial 6 months probationary period</w:t>
      </w:r>
    </w:p>
    <w:p w:rsidR="00BB5DD8" w:rsidRDefault="00BB5DD8" w:rsidP="00BB5DD8">
      <w:pPr>
        <w:pStyle w:val="NoSpacing"/>
        <w:tabs>
          <w:tab w:val="left" w:pos="2835"/>
        </w:tabs>
        <w:ind w:left="2835" w:hanging="2835"/>
        <w:rPr>
          <w:rFonts w:ascii="Verdana" w:hAnsi="Verdana" w:cs="Arial"/>
          <w:sz w:val="22"/>
          <w:szCs w:val="22"/>
        </w:rPr>
      </w:pPr>
    </w:p>
    <w:p w:rsidR="00BB5DD8" w:rsidRDefault="00BB5DD8" w:rsidP="00BB5DD8">
      <w:pPr>
        <w:pStyle w:val="NoSpacing"/>
        <w:tabs>
          <w:tab w:val="left" w:pos="2835"/>
        </w:tabs>
        <w:ind w:left="2835" w:hanging="2835"/>
        <w:rPr>
          <w:rFonts w:ascii="Verdana" w:hAnsi="Verdana" w:cs="Arial"/>
          <w:sz w:val="22"/>
          <w:szCs w:val="22"/>
        </w:rPr>
      </w:pPr>
      <w:r>
        <w:rPr>
          <w:rFonts w:ascii="Verdana" w:hAnsi="Verdana" w:cs="Arial"/>
          <w:b/>
          <w:sz w:val="22"/>
          <w:szCs w:val="22"/>
        </w:rPr>
        <w:t>HOURS:</w:t>
      </w:r>
      <w:r>
        <w:rPr>
          <w:rFonts w:ascii="Verdana" w:hAnsi="Verdana" w:cs="Arial"/>
          <w:sz w:val="22"/>
          <w:szCs w:val="22"/>
        </w:rPr>
        <w:tab/>
        <w:t>35 hours per week, to be worked in accordance with DVVA Conditions of Service</w:t>
      </w:r>
    </w:p>
    <w:p w:rsidR="00BB5DD8" w:rsidRDefault="00BB5DD8" w:rsidP="00BB5DD8">
      <w:pPr>
        <w:pStyle w:val="NoSpacing"/>
        <w:tabs>
          <w:tab w:val="left" w:pos="2835"/>
        </w:tabs>
        <w:ind w:left="2835" w:hanging="2835"/>
        <w:rPr>
          <w:rFonts w:ascii="Verdana" w:hAnsi="Verdana" w:cs="Arial"/>
          <w:sz w:val="22"/>
          <w:szCs w:val="22"/>
        </w:rPr>
      </w:pPr>
    </w:p>
    <w:p w:rsidR="00BB5DD8" w:rsidRDefault="00BB5DD8" w:rsidP="00BB5DD8">
      <w:pPr>
        <w:pStyle w:val="NoSpacing"/>
        <w:tabs>
          <w:tab w:val="left" w:pos="2835"/>
        </w:tabs>
        <w:ind w:left="2835" w:hanging="2835"/>
        <w:rPr>
          <w:rFonts w:ascii="Verdana" w:hAnsi="Verdana" w:cs="Arial"/>
          <w:sz w:val="22"/>
          <w:szCs w:val="22"/>
        </w:rPr>
      </w:pPr>
      <w:r>
        <w:rPr>
          <w:rFonts w:ascii="Verdana" w:hAnsi="Verdana" w:cs="Arial"/>
          <w:b/>
          <w:sz w:val="22"/>
          <w:szCs w:val="22"/>
        </w:rPr>
        <w:t>SALARY:</w:t>
      </w:r>
      <w:r>
        <w:rPr>
          <w:rFonts w:ascii="Verdana" w:hAnsi="Verdana" w:cs="Arial"/>
          <w:sz w:val="22"/>
          <w:szCs w:val="22"/>
        </w:rPr>
        <w:t xml:space="preserve"> </w:t>
      </w:r>
      <w:r>
        <w:rPr>
          <w:rFonts w:ascii="Verdana" w:hAnsi="Verdana" w:cs="Arial"/>
          <w:sz w:val="22"/>
          <w:szCs w:val="22"/>
        </w:rPr>
        <w:tab/>
      </w:r>
      <w:r w:rsidR="003E3079">
        <w:rPr>
          <w:rFonts w:ascii="Verdana" w:hAnsi="Verdana" w:cs="Arial"/>
          <w:sz w:val="22"/>
          <w:szCs w:val="22"/>
        </w:rPr>
        <w:t>G</w:t>
      </w:r>
      <w:r w:rsidR="00D62414" w:rsidRPr="00D62414">
        <w:rPr>
          <w:rFonts w:ascii="Verdana" w:hAnsi="Verdana" w:cs="Arial"/>
          <w:sz w:val="22"/>
          <w:szCs w:val="22"/>
        </w:rPr>
        <w:t>rade 4</w:t>
      </w:r>
      <w:r w:rsidR="003E3079">
        <w:rPr>
          <w:rFonts w:ascii="Verdana" w:hAnsi="Verdana" w:cs="Arial"/>
          <w:sz w:val="22"/>
          <w:szCs w:val="22"/>
        </w:rPr>
        <w:t>:</w:t>
      </w:r>
      <w:r w:rsidR="00D62414" w:rsidRPr="00D62414">
        <w:rPr>
          <w:rFonts w:ascii="Verdana" w:hAnsi="Verdana" w:cs="Arial"/>
          <w:sz w:val="22"/>
          <w:szCs w:val="22"/>
        </w:rPr>
        <w:t xml:space="preserve"> £25,</w:t>
      </w:r>
      <w:r w:rsidR="00B1223C">
        <w:rPr>
          <w:rFonts w:ascii="Verdana" w:hAnsi="Verdana" w:cs="Arial"/>
          <w:sz w:val="22"/>
          <w:szCs w:val="22"/>
        </w:rPr>
        <w:t>979</w:t>
      </w:r>
      <w:r w:rsidR="003E3079">
        <w:rPr>
          <w:rFonts w:ascii="Verdana" w:hAnsi="Verdana" w:cs="Arial"/>
          <w:sz w:val="22"/>
          <w:szCs w:val="22"/>
        </w:rPr>
        <w:t xml:space="preserve"> </w:t>
      </w:r>
      <w:r w:rsidR="00B1223C">
        <w:rPr>
          <w:rFonts w:ascii="Verdana" w:hAnsi="Verdana" w:cs="Arial"/>
          <w:sz w:val="22"/>
          <w:szCs w:val="22"/>
        </w:rPr>
        <w:t xml:space="preserve">- </w:t>
      </w:r>
      <w:r w:rsidR="00D62414" w:rsidRPr="00D62414">
        <w:rPr>
          <w:rFonts w:ascii="Verdana" w:hAnsi="Verdana" w:cs="Arial"/>
          <w:sz w:val="22"/>
          <w:szCs w:val="22"/>
        </w:rPr>
        <w:t>£28,</w:t>
      </w:r>
      <w:r w:rsidR="00B1223C">
        <w:rPr>
          <w:rFonts w:ascii="Verdana" w:hAnsi="Verdana" w:cs="Arial"/>
          <w:sz w:val="22"/>
          <w:szCs w:val="22"/>
        </w:rPr>
        <w:t>866</w:t>
      </w:r>
    </w:p>
    <w:p w:rsidR="00BB5DD8" w:rsidRDefault="00BB5DD8" w:rsidP="00BB5DD8">
      <w:pPr>
        <w:pStyle w:val="NoSpacing"/>
        <w:tabs>
          <w:tab w:val="left" w:pos="2835"/>
        </w:tabs>
        <w:ind w:left="2835" w:hanging="2835"/>
        <w:rPr>
          <w:rFonts w:ascii="Verdana" w:hAnsi="Verdana" w:cs="Arial"/>
          <w:sz w:val="22"/>
          <w:szCs w:val="22"/>
        </w:rPr>
      </w:pPr>
    </w:p>
    <w:p w:rsidR="00BB5DD8" w:rsidRDefault="00BB5DD8" w:rsidP="00BB5DD8">
      <w:pPr>
        <w:pStyle w:val="NoSpacing"/>
        <w:tabs>
          <w:tab w:val="left" w:pos="2835"/>
        </w:tabs>
        <w:ind w:left="2835" w:hanging="2835"/>
        <w:rPr>
          <w:rFonts w:ascii="Verdana" w:hAnsi="Verdana" w:cs="Arial"/>
          <w:b/>
          <w:sz w:val="22"/>
          <w:szCs w:val="22"/>
        </w:rPr>
      </w:pPr>
    </w:p>
    <w:p w:rsidR="00BB5DD8" w:rsidRDefault="00BB5DD8" w:rsidP="00BB5DD8">
      <w:pPr>
        <w:pStyle w:val="NoSpacing"/>
        <w:tabs>
          <w:tab w:val="left" w:pos="2835"/>
        </w:tabs>
        <w:ind w:left="2835" w:hanging="2835"/>
        <w:rPr>
          <w:rFonts w:ascii="Verdana" w:hAnsi="Verdana" w:cs="Arial"/>
          <w:b/>
          <w:sz w:val="22"/>
          <w:szCs w:val="22"/>
        </w:rPr>
      </w:pPr>
    </w:p>
    <w:p w:rsidR="00BB5DD8" w:rsidRDefault="00BB5DD8" w:rsidP="00BB5DD8">
      <w:pPr>
        <w:pStyle w:val="NoSpacing"/>
        <w:tabs>
          <w:tab w:val="left" w:pos="2835"/>
        </w:tabs>
        <w:ind w:left="2835" w:hanging="2835"/>
        <w:rPr>
          <w:rFonts w:ascii="Verdana" w:hAnsi="Verdana" w:cs="Arial"/>
          <w:b/>
          <w:sz w:val="22"/>
          <w:szCs w:val="22"/>
        </w:rPr>
      </w:pPr>
      <w:r>
        <w:rPr>
          <w:rFonts w:ascii="Verdana" w:hAnsi="Verdana" w:cs="Arial"/>
          <w:b/>
          <w:sz w:val="22"/>
          <w:szCs w:val="22"/>
        </w:rPr>
        <w:t>PURPOSE OF POST</w:t>
      </w:r>
      <w:r>
        <w:rPr>
          <w:rFonts w:ascii="Verdana" w:hAnsi="Verdana" w:cs="Arial"/>
          <w:b/>
          <w:sz w:val="22"/>
          <w:szCs w:val="22"/>
        </w:rPr>
        <w:tab/>
      </w:r>
    </w:p>
    <w:p w:rsidR="00BB5DD8" w:rsidRDefault="00BB5DD8" w:rsidP="00BB5DD8">
      <w:pPr>
        <w:pStyle w:val="NoSpacing"/>
        <w:tabs>
          <w:tab w:val="left" w:pos="2835"/>
        </w:tabs>
        <w:ind w:left="2835" w:hanging="2835"/>
        <w:jc w:val="both"/>
        <w:rPr>
          <w:rFonts w:ascii="Verdana" w:hAnsi="Verdana" w:cs="Arial"/>
          <w:b/>
          <w:sz w:val="22"/>
          <w:szCs w:val="22"/>
        </w:rPr>
      </w:pPr>
    </w:p>
    <w:p w:rsidR="00BB5DD8" w:rsidRDefault="00A51A2A" w:rsidP="00BB5DD8">
      <w:pPr>
        <w:autoSpaceDE w:val="0"/>
        <w:autoSpaceDN w:val="0"/>
        <w:adjustRightInd w:val="0"/>
        <w:jc w:val="both"/>
        <w:rPr>
          <w:rFonts w:ascii="Verdana" w:eastAsia="Calibri" w:hAnsi="Verdana" w:cs="BlissLight"/>
          <w:sz w:val="22"/>
          <w:szCs w:val="22"/>
          <w:lang w:eastAsia="en-GB"/>
        </w:rPr>
      </w:pPr>
      <w:r>
        <w:rPr>
          <w:rFonts w:ascii="Verdana" w:eastAsia="Calibri" w:hAnsi="Verdana" w:cs="BlissLight"/>
          <w:sz w:val="22"/>
          <w:szCs w:val="22"/>
          <w:lang w:eastAsia="en-GB"/>
        </w:rPr>
        <w:t xml:space="preserve">The </w:t>
      </w:r>
      <w:r w:rsidRPr="00A51A2A">
        <w:rPr>
          <w:rFonts w:ascii="Verdana" w:eastAsia="Calibri" w:hAnsi="Verdana" w:cs="BlissLight"/>
          <w:sz w:val="22"/>
          <w:szCs w:val="22"/>
          <w:lang w:eastAsia="en-GB"/>
        </w:rPr>
        <w:t xml:space="preserve">Community Planning Coordinator </w:t>
      </w:r>
      <w:r>
        <w:rPr>
          <w:rFonts w:ascii="Verdana" w:eastAsia="Calibri" w:hAnsi="Verdana" w:cs="BlissLight"/>
          <w:sz w:val="22"/>
          <w:szCs w:val="22"/>
          <w:lang w:eastAsia="en-GB"/>
        </w:rPr>
        <w:t>will be responsible for e</w:t>
      </w:r>
      <w:r w:rsidR="00441D17">
        <w:rPr>
          <w:rFonts w:ascii="Verdana" w:eastAsia="Calibri" w:hAnsi="Verdana" w:cs="BlissLight"/>
          <w:sz w:val="22"/>
          <w:szCs w:val="22"/>
          <w:lang w:eastAsia="en-GB"/>
        </w:rPr>
        <w:t>ncourag</w:t>
      </w:r>
      <w:r>
        <w:rPr>
          <w:rFonts w:ascii="Verdana" w:eastAsia="Calibri" w:hAnsi="Verdana" w:cs="BlissLight"/>
          <w:sz w:val="22"/>
          <w:szCs w:val="22"/>
          <w:lang w:eastAsia="en-GB"/>
        </w:rPr>
        <w:t>ing</w:t>
      </w:r>
      <w:r w:rsidR="00441D17">
        <w:rPr>
          <w:rFonts w:ascii="Verdana" w:eastAsia="Calibri" w:hAnsi="Verdana" w:cs="BlissLight"/>
          <w:sz w:val="22"/>
          <w:szCs w:val="22"/>
          <w:lang w:eastAsia="en-GB"/>
        </w:rPr>
        <w:t xml:space="preserve"> and </w:t>
      </w:r>
      <w:proofErr w:type="gramStart"/>
      <w:r w:rsidR="00441D17">
        <w:rPr>
          <w:rFonts w:ascii="Verdana" w:eastAsia="Calibri" w:hAnsi="Verdana" w:cs="BlissLight"/>
          <w:sz w:val="22"/>
          <w:szCs w:val="22"/>
          <w:lang w:eastAsia="en-GB"/>
        </w:rPr>
        <w:t>maintain</w:t>
      </w:r>
      <w:r>
        <w:rPr>
          <w:rFonts w:ascii="Verdana" w:eastAsia="Calibri" w:hAnsi="Verdana" w:cs="BlissLight"/>
          <w:sz w:val="22"/>
          <w:szCs w:val="22"/>
          <w:lang w:eastAsia="en-GB"/>
        </w:rPr>
        <w:t>ing</w:t>
      </w:r>
      <w:proofErr w:type="gramEnd"/>
      <w:r w:rsidR="00441D17">
        <w:rPr>
          <w:rFonts w:ascii="Verdana" w:eastAsia="Calibri" w:hAnsi="Verdana" w:cs="BlissLight"/>
          <w:sz w:val="22"/>
          <w:szCs w:val="22"/>
          <w:lang w:eastAsia="en-GB"/>
        </w:rPr>
        <w:t xml:space="preserve"> participation and involvement of Third Sector organisations and communities in locality planning</w:t>
      </w:r>
      <w:r w:rsidR="00DA06F3">
        <w:rPr>
          <w:rFonts w:ascii="Verdana" w:eastAsia="Calibri" w:hAnsi="Verdana" w:cs="BlissLight"/>
          <w:sz w:val="22"/>
          <w:szCs w:val="22"/>
          <w:lang w:eastAsia="en-GB"/>
        </w:rPr>
        <w:t xml:space="preserve">, ensuring that the voice of </w:t>
      </w:r>
      <w:r>
        <w:rPr>
          <w:rFonts w:ascii="Verdana" w:eastAsia="Calibri" w:hAnsi="Verdana" w:cs="BlissLight"/>
          <w:sz w:val="22"/>
          <w:szCs w:val="22"/>
          <w:lang w:eastAsia="en-GB"/>
        </w:rPr>
        <w:t xml:space="preserve">the </w:t>
      </w:r>
      <w:r w:rsidR="00DA06F3">
        <w:rPr>
          <w:rFonts w:ascii="Verdana" w:eastAsia="Calibri" w:hAnsi="Verdana" w:cs="BlissLight"/>
          <w:sz w:val="22"/>
          <w:szCs w:val="22"/>
          <w:lang w:eastAsia="en-GB"/>
        </w:rPr>
        <w:t xml:space="preserve">Third Sector and local communities is </w:t>
      </w:r>
      <w:r w:rsidR="00DA06F3" w:rsidRPr="00DA06F3">
        <w:rPr>
          <w:rFonts w:ascii="Verdana" w:eastAsia="Calibri" w:hAnsi="Verdana" w:cs="BlissLight"/>
          <w:sz w:val="22"/>
          <w:szCs w:val="22"/>
          <w:lang w:eastAsia="en-GB"/>
        </w:rPr>
        <w:t xml:space="preserve">heard </w:t>
      </w:r>
      <w:r w:rsidR="00DA06F3">
        <w:rPr>
          <w:rFonts w:ascii="Verdana" w:eastAsia="Calibri" w:hAnsi="Verdana" w:cs="BlissLight"/>
          <w:sz w:val="22"/>
          <w:szCs w:val="22"/>
          <w:lang w:eastAsia="en-GB"/>
        </w:rPr>
        <w:t>and influence</w:t>
      </w:r>
      <w:r>
        <w:rPr>
          <w:rFonts w:ascii="Verdana" w:eastAsia="Calibri" w:hAnsi="Verdana" w:cs="BlissLight"/>
          <w:sz w:val="22"/>
          <w:szCs w:val="22"/>
          <w:lang w:eastAsia="en-GB"/>
        </w:rPr>
        <w:t>s</w:t>
      </w:r>
      <w:r w:rsidR="00DA06F3">
        <w:rPr>
          <w:rFonts w:ascii="Verdana" w:eastAsia="Calibri" w:hAnsi="Verdana" w:cs="BlissLight"/>
          <w:sz w:val="22"/>
          <w:szCs w:val="22"/>
          <w:lang w:eastAsia="en-GB"/>
        </w:rPr>
        <w:t xml:space="preserve"> </w:t>
      </w:r>
      <w:r w:rsidR="00342897">
        <w:rPr>
          <w:rFonts w:ascii="Verdana" w:eastAsia="Calibri" w:hAnsi="Verdana" w:cs="BlissLight"/>
          <w:sz w:val="22"/>
          <w:szCs w:val="22"/>
          <w:lang w:eastAsia="en-GB"/>
        </w:rPr>
        <w:t xml:space="preserve">the design and delivery of Dundee’s City Plan. </w:t>
      </w:r>
    </w:p>
    <w:p w:rsidR="00441D17" w:rsidRDefault="00441D17" w:rsidP="00BB5DD8">
      <w:pPr>
        <w:autoSpaceDE w:val="0"/>
        <w:autoSpaceDN w:val="0"/>
        <w:adjustRightInd w:val="0"/>
        <w:jc w:val="both"/>
        <w:rPr>
          <w:rFonts w:ascii="Verdana" w:eastAsia="Calibri" w:hAnsi="Verdana" w:cs="BlissLight"/>
          <w:sz w:val="22"/>
          <w:szCs w:val="22"/>
          <w:lang w:eastAsia="en-GB"/>
        </w:rPr>
      </w:pPr>
    </w:p>
    <w:p w:rsidR="00441D17" w:rsidRDefault="00441D17" w:rsidP="00BB5DD8">
      <w:pPr>
        <w:autoSpaceDE w:val="0"/>
        <w:autoSpaceDN w:val="0"/>
        <w:adjustRightInd w:val="0"/>
        <w:jc w:val="both"/>
        <w:rPr>
          <w:rFonts w:ascii="Verdana" w:eastAsia="Calibri" w:hAnsi="Verdana" w:cs="BlissLight"/>
          <w:sz w:val="22"/>
          <w:szCs w:val="22"/>
          <w:lang w:eastAsia="en-GB"/>
        </w:rPr>
      </w:pPr>
      <w:r>
        <w:rPr>
          <w:rFonts w:ascii="Verdana" w:eastAsia="Calibri" w:hAnsi="Verdana" w:cs="BlissLight"/>
          <w:sz w:val="22"/>
          <w:szCs w:val="22"/>
          <w:lang w:eastAsia="en-GB"/>
        </w:rPr>
        <w:t>This post will be instrumental in supporting</w:t>
      </w:r>
      <w:r w:rsidRPr="00441D17">
        <w:rPr>
          <w:rFonts w:ascii="Verdana" w:eastAsia="Calibri" w:hAnsi="Verdana" w:cs="BlissLight"/>
          <w:sz w:val="22"/>
          <w:szCs w:val="22"/>
          <w:lang w:eastAsia="en-GB"/>
        </w:rPr>
        <w:t xml:space="preserve"> a strong, coherent and collective voice for the </w:t>
      </w:r>
      <w:r>
        <w:rPr>
          <w:rFonts w:ascii="Verdana" w:eastAsia="Calibri" w:hAnsi="Verdana" w:cs="BlissLight"/>
          <w:sz w:val="22"/>
          <w:szCs w:val="22"/>
          <w:lang w:eastAsia="en-GB"/>
        </w:rPr>
        <w:t>Third S</w:t>
      </w:r>
      <w:r w:rsidRPr="00441D17">
        <w:rPr>
          <w:rFonts w:ascii="Verdana" w:eastAsia="Calibri" w:hAnsi="Verdana" w:cs="BlissLight"/>
          <w:sz w:val="22"/>
          <w:szCs w:val="22"/>
          <w:lang w:eastAsia="en-GB"/>
        </w:rPr>
        <w:t xml:space="preserve">ector by strengthening engagement </w:t>
      </w:r>
      <w:r w:rsidR="00DA06F3">
        <w:rPr>
          <w:rFonts w:ascii="Verdana" w:eastAsia="Calibri" w:hAnsi="Verdana" w:cs="BlissLight"/>
          <w:sz w:val="22"/>
          <w:szCs w:val="22"/>
          <w:lang w:eastAsia="en-GB"/>
        </w:rPr>
        <w:t xml:space="preserve">of grass-roots initiatives, community groups and Third Sector partners </w:t>
      </w:r>
      <w:r w:rsidRPr="00441D17">
        <w:rPr>
          <w:rFonts w:ascii="Verdana" w:eastAsia="Calibri" w:hAnsi="Verdana" w:cs="BlissLight"/>
          <w:sz w:val="22"/>
          <w:szCs w:val="22"/>
          <w:lang w:eastAsia="en-GB"/>
        </w:rPr>
        <w:t xml:space="preserve">with community planning </w:t>
      </w:r>
      <w:r w:rsidR="00DA06F3">
        <w:rPr>
          <w:rFonts w:ascii="Verdana" w:eastAsia="Calibri" w:hAnsi="Verdana" w:cs="BlissLight"/>
          <w:sz w:val="22"/>
          <w:szCs w:val="22"/>
          <w:lang w:eastAsia="en-GB"/>
        </w:rPr>
        <w:t>activities</w:t>
      </w:r>
      <w:r w:rsidRPr="00441D17">
        <w:rPr>
          <w:rFonts w:ascii="Verdana" w:eastAsia="Calibri" w:hAnsi="Verdana" w:cs="BlissLight"/>
          <w:sz w:val="22"/>
          <w:szCs w:val="22"/>
          <w:lang w:eastAsia="en-GB"/>
        </w:rPr>
        <w:t>, providing a bridge that c</w:t>
      </w:r>
      <w:r>
        <w:rPr>
          <w:rFonts w:ascii="Verdana" w:eastAsia="Calibri" w:hAnsi="Verdana" w:cs="BlissLight"/>
          <w:sz w:val="22"/>
          <w:szCs w:val="22"/>
          <w:lang w:eastAsia="en-GB"/>
        </w:rPr>
        <w:t>onnects Third S</w:t>
      </w:r>
      <w:r w:rsidRPr="00441D17">
        <w:rPr>
          <w:rFonts w:ascii="Verdana" w:eastAsia="Calibri" w:hAnsi="Verdana" w:cs="BlissLight"/>
          <w:sz w:val="22"/>
          <w:szCs w:val="22"/>
          <w:lang w:eastAsia="en-GB"/>
        </w:rPr>
        <w:t>ector</w:t>
      </w:r>
      <w:r w:rsidR="00A866D4">
        <w:rPr>
          <w:rFonts w:ascii="Verdana" w:eastAsia="Calibri" w:hAnsi="Verdana" w:cs="BlissLight"/>
          <w:sz w:val="22"/>
          <w:szCs w:val="22"/>
          <w:lang w:eastAsia="en-GB"/>
        </w:rPr>
        <w:t xml:space="preserve"> and locality decision making</w:t>
      </w:r>
      <w:r w:rsidRPr="00441D17">
        <w:rPr>
          <w:rFonts w:ascii="Verdana" w:eastAsia="Calibri" w:hAnsi="Verdana" w:cs="BlissLight"/>
          <w:sz w:val="22"/>
          <w:szCs w:val="22"/>
          <w:lang w:eastAsia="en-GB"/>
        </w:rPr>
        <w:t>.</w:t>
      </w:r>
    </w:p>
    <w:p w:rsidR="00BB5DD8" w:rsidRDefault="00BB5DD8" w:rsidP="00BB5DD8">
      <w:pPr>
        <w:autoSpaceDE w:val="0"/>
        <w:autoSpaceDN w:val="0"/>
        <w:adjustRightInd w:val="0"/>
        <w:jc w:val="both"/>
        <w:rPr>
          <w:rFonts w:ascii="Verdana" w:eastAsia="Calibri" w:hAnsi="Verdana" w:cs="BlissLight"/>
          <w:b/>
          <w:sz w:val="22"/>
          <w:szCs w:val="22"/>
          <w:lang w:eastAsia="en-GB"/>
        </w:rPr>
      </w:pPr>
    </w:p>
    <w:p w:rsidR="00D5085E" w:rsidRDefault="00D5085E" w:rsidP="00BB5DD8">
      <w:pPr>
        <w:autoSpaceDE w:val="0"/>
        <w:autoSpaceDN w:val="0"/>
        <w:adjustRightInd w:val="0"/>
        <w:jc w:val="both"/>
        <w:rPr>
          <w:rFonts w:ascii="Verdana" w:eastAsia="Calibri" w:hAnsi="Verdana" w:cs="BlissLight"/>
          <w:b/>
          <w:sz w:val="22"/>
          <w:szCs w:val="22"/>
          <w:lang w:eastAsia="en-GB"/>
        </w:rPr>
      </w:pPr>
    </w:p>
    <w:p w:rsidR="003E3079" w:rsidRDefault="003E3079" w:rsidP="00BB5DD8">
      <w:pPr>
        <w:autoSpaceDE w:val="0"/>
        <w:autoSpaceDN w:val="0"/>
        <w:adjustRightInd w:val="0"/>
        <w:jc w:val="both"/>
        <w:rPr>
          <w:rFonts w:ascii="Verdana" w:eastAsia="Calibri" w:hAnsi="Verdana" w:cs="BlissLight"/>
          <w:b/>
          <w:sz w:val="22"/>
          <w:szCs w:val="22"/>
          <w:lang w:eastAsia="en-GB"/>
        </w:rPr>
      </w:pPr>
    </w:p>
    <w:p w:rsidR="00BB5DD8" w:rsidRDefault="00BB5DD8" w:rsidP="00BB5DD8">
      <w:pPr>
        <w:autoSpaceDE w:val="0"/>
        <w:autoSpaceDN w:val="0"/>
        <w:adjustRightInd w:val="0"/>
        <w:jc w:val="both"/>
        <w:rPr>
          <w:rFonts w:ascii="Verdana" w:eastAsia="Calibri" w:hAnsi="Verdana" w:cs="BlissLight"/>
          <w:b/>
          <w:sz w:val="22"/>
          <w:szCs w:val="22"/>
          <w:lang w:eastAsia="en-GB"/>
        </w:rPr>
      </w:pPr>
      <w:r>
        <w:rPr>
          <w:rFonts w:ascii="Verdana" w:eastAsia="Calibri" w:hAnsi="Verdana" w:cs="BlissLight"/>
          <w:b/>
          <w:sz w:val="22"/>
          <w:szCs w:val="22"/>
          <w:lang w:eastAsia="en-GB"/>
        </w:rPr>
        <w:t>MAIN WORKING CONTACTS</w:t>
      </w:r>
    </w:p>
    <w:p w:rsidR="00BB5DD8" w:rsidRDefault="00BB5DD8" w:rsidP="00BB5DD8">
      <w:pPr>
        <w:autoSpaceDE w:val="0"/>
        <w:autoSpaceDN w:val="0"/>
        <w:adjustRightInd w:val="0"/>
        <w:jc w:val="both"/>
        <w:rPr>
          <w:rFonts w:ascii="Verdana" w:eastAsia="Calibri" w:hAnsi="Verdana" w:cs="BlissLight"/>
          <w:sz w:val="22"/>
          <w:szCs w:val="22"/>
          <w:lang w:eastAsia="en-GB"/>
        </w:rPr>
      </w:pPr>
    </w:p>
    <w:p w:rsidR="00D5085E" w:rsidRDefault="00D5085E" w:rsidP="00BB5DD8">
      <w:pPr>
        <w:autoSpaceDE w:val="0"/>
        <w:autoSpaceDN w:val="0"/>
        <w:adjustRightInd w:val="0"/>
        <w:jc w:val="both"/>
        <w:rPr>
          <w:rFonts w:ascii="Verdana" w:eastAsia="Calibri" w:hAnsi="Verdana" w:cs="BlissLight"/>
          <w:sz w:val="22"/>
          <w:szCs w:val="22"/>
          <w:lang w:eastAsia="en-GB"/>
        </w:rPr>
      </w:pPr>
      <w:r>
        <w:rPr>
          <w:rFonts w:ascii="Verdana" w:eastAsia="Calibri" w:hAnsi="Verdana" w:cs="BlissLight"/>
          <w:sz w:val="22"/>
          <w:szCs w:val="22"/>
          <w:lang w:eastAsia="en-GB"/>
        </w:rPr>
        <w:t>Internal: Communities Programme Coordinators and</w:t>
      </w:r>
      <w:r w:rsidRPr="003D7672">
        <w:rPr>
          <w:rFonts w:ascii="Verdana" w:eastAsia="Calibri" w:hAnsi="Verdana" w:cs="BlissLight"/>
          <w:sz w:val="22"/>
          <w:szCs w:val="22"/>
          <w:lang w:eastAsia="en-GB"/>
        </w:rPr>
        <w:t xml:space="preserve"> </w:t>
      </w:r>
      <w:r>
        <w:rPr>
          <w:rFonts w:ascii="Verdana" w:eastAsia="Calibri" w:hAnsi="Verdana" w:cs="BlissLight"/>
          <w:sz w:val="22"/>
          <w:szCs w:val="22"/>
          <w:lang w:eastAsia="en-GB"/>
        </w:rPr>
        <w:t xml:space="preserve">their team members, Communities </w:t>
      </w:r>
      <w:r w:rsidR="00B1223C">
        <w:rPr>
          <w:rFonts w:ascii="Verdana" w:eastAsia="Calibri" w:hAnsi="Verdana" w:cs="BlissLight"/>
          <w:sz w:val="22"/>
          <w:szCs w:val="22"/>
          <w:lang w:eastAsia="en-GB"/>
        </w:rPr>
        <w:t xml:space="preserve">Team </w:t>
      </w:r>
      <w:r>
        <w:rPr>
          <w:rFonts w:ascii="Verdana" w:eastAsia="Calibri" w:hAnsi="Verdana" w:cs="BlissLight"/>
          <w:sz w:val="22"/>
          <w:szCs w:val="22"/>
          <w:lang w:eastAsia="en-GB"/>
        </w:rPr>
        <w:t>Manager, Operations Manager, and other DVVA colleagues and volunteers.</w:t>
      </w:r>
    </w:p>
    <w:p w:rsidR="00103582" w:rsidRDefault="00103582" w:rsidP="00BB5DD8">
      <w:pPr>
        <w:autoSpaceDE w:val="0"/>
        <w:autoSpaceDN w:val="0"/>
        <w:adjustRightInd w:val="0"/>
        <w:jc w:val="both"/>
        <w:rPr>
          <w:rFonts w:ascii="Verdana" w:eastAsia="Calibri" w:hAnsi="Verdana" w:cs="BlissLight"/>
          <w:sz w:val="22"/>
          <w:szCs w:val="22"/>
          <w:lang w:eastAsia="en-GB"/>
        </w:rPr>
      </w:pPr>
    </w:p>
    <w:p w:rsidR="00BB5DD8" w:rsidRDefault="00BB5DD8" w:rsidP="00BB5DD8">
      <w:pPr>
        <w:autoSpaceDE w:val="0"/>
        <w:autoSpaceDN w:val="0"/>
        <w:adjustRightInd w:val="0"/>
        <w:jc w:val="both"/>
        <w:rPr>
          <w:rFonts w:ascii="Verdana" w:eastAsia="Calibri" w:hAnsi="Verdana" w:cs="BlissLight"/>
          <w:sz w:val="22"/>
          <w:szCs w:val="22"/>
          <w:lang w:eastAsia="en-GB"/>
        </w:rPr>
      </w:pPr>
      <w:r>
        <w:rPr>
          <w:rFonts w:ascii="Verdana" w:eastAsia="Calibri" w:hAnsi="Verdana" w:cs="BlissLight"/>
          <w:sz w:val="22"/>
          <w:szCs w:val="22"/>
          <w:lang w:eastAsia="en-GB"/>
        </w:rPr>
        <w:t xml:space="preserve">External: Staff and volunteers of Third Sector organisations, </w:t>
      </w:r>
      <w:r w:rsidR="00793D0E">
        <w:rPr>
          <w:rFonts w:ascii="Verdana" w:eastAsia="Calibri" w:hAnsi="Verdana" w:cs="BlissLight"/>
          <w:sz w:val="22"/>
          <w:szCs w:val="22"/>
          <w:lang w:eastAsia="en-GB"/>
        </w:rPr>
        <w:t>Th</w:t>
      </w:r>
      <w:r w:rsidR="00342897">
        <w:rPr>
          <w:rFonts w:ascii="Verdana" w:eastAsia="Calibri" w:hAnsi="Verdana" w:cs="BlissLight"/>
          <w:sz w:val="22"/>
          <w:szCs w:val="22"/>
          <w:lang w:eastAsia="en-GB"/>
        </w:rPr>
        <w:t xml:space="preserve">ird Sector Interface partners, </w:t>
      </w:r>
      <w:r w:rsidR="00D5085E">
        <w:rPr>
          <w:rFonts w:ascii="Verdana" w:eastAsia="Calibri" w:hAnsi="Verdana" w:cs="BlissLight"/>
          <w:sz w:val="22"/>
          <w:szCs w:val="22"/>
          <w:lang w:eastAsia="en-GB"/>
        </w:rPr>
        <w:t xml:space="preserve">local groups and community members, </w:t>
      </w:r>
      <w:r w:rsidR="00342897">
        <w:rPr>
          <w:rFonts w:ascii="Verdana" w:eastAsia="Calibri" w:hAnsi="Verdana" w:cs="BlissLight"/>
          <w:sz w:val="22"/>
          <w:szCs w:val="22"/>
          <w:lang w:eastAsia="en-GB"/>
        </w:rPr>
        <w:t>Dundee City Council Communities Officers and Empowerment Workers</w:t>
      </w:r>
      <w:r w:rsidR="00D5085E">
        <w:rPr>
          <w:rFonts w:ascii="Verdana" w:eastAsia="Calibri" w:hAnsi="Verdana" w:cs="BlissLight"/>
          <w:sz w:val="22"/>
          <w:szCs w:val="22"/>
          <w:lang w:eastAsia="en-GB"/>
        </w:rPr>
        <w:t xml:space="preserve">. </w:t>
      </w:r>
      <w:r>
        <w:rPr>
          <w:rFonts w:ascii="Verdana" w:eastAsia="Calibri" w:hAnsi="Verdana" w:cs="BlissLight"/>
          <w:sz w:val="22"/>
          <w:szCs w:val="22"/>
          <w:lang w:eastAsia="en-GB"/>
        </w:rPr>
        <w:t xml:space="preserve"> </w:t>
      </w:r>
    </w:p>
    <w:p w:rsidR="00BB5DD8" w:rsidRDefault="00BB5DD8" w:rsidP="00BB5DD8">
      <w:pPr>
        <w:tabs>
          <w:tab w:val="left" w:pos="2835"/>
        </w:tabs>
        <w:jc w:val="both"/>
        <w:rPr>
          <w:rFonts w:ascii="Verdana" w:hAnsi="Verdana" w:cs="Arial"/>
          <w:b/>
          <w:sz w:val="22"/>
          <w:szCs w:val="22"/>
        </w:rPr>
      </w:pPr>
    </w:p>
    <w:p w:rsidR="00BB5DD8" w:rsidRDefault="00BB5DD8" w:rsidP="00BB5DD8">
      <w:pPr>
        <w:jc w:val="both"/>
        <w:rPr>
          <w:rFonts w:ascii="Verdana" w:hAnsi="Verdana" w:cs="Arial"/>
          <w:b/>
          <w:sz w:val="22"/>
          <w:szCs w:val="22"/>
        </w:rPr>
      </w:pPr>
    </w:p>
    <w:p w:rsidR="003E3079" w:rsidRDefault="003E3079" w:rsidP="00BB5DD8">
      <w:pPr>
        <w:jc w:val="both"/>
        <w:rPr>
          <w:rFonts w:ascii="Verdana" w:hAnsi="Verdana" w:cs="Arial"/>
          <w:b/>
          <w:sz w:val="22"/>
          <w:szCs w:val="22"/>
        </w:rPr>
      </w:pPr>
    </w:p>
    <w:p w:rsidR="00BB5DD8" w:rsidRDefault="00BB5DD8" w:rsidP="00BB5DD8">
      <w:pPr>
        <w:jc w:val="both"/>
        <w:rPr>
          <w:rFonts w:ascii="Verdana" w:hAnsi="Verdana" w:cs="Arial"/>
          <w:b/>
          <w:sz w:val="22"/>
          <w:szCs w:val="22"/>
        </w:rPr>
      </w:pPr>
      <w:r>
        <w:rPr>
          <w:rFonts w:ascii="Verdana" w:hAnsi="Verdana" w:cs="Arial"/>
          <w:b/>
          <w:sz w:val="22"/>
          <w:szCs w:val="22"/>
        </w:rPr>
        <w:lastRenderedPageBreak/>
        <w:t xml:space="preserve">MAIN </w:t>
      </w:r>
      <w:r w:rsidR="0054206F">
        <w:rPr>
          <w:rFonts w:ascii="Verdana" w:hAnsi="Verdana" w:cs="Arial"/>
          <w:b/>
          <w:sz w:val="22"/>
          <w:szCs w:val="22"/>
        </w:rPr>
        <w:t>DUTIES</w:t>
      </w:r>
      <w:r>
        <w:rPr>
          <w:rFonts w:ascii="Verdana" w:hAnsi="Verdana" w:cs="Arial"/>
          <w:b/>
          <w:sz w:val="22"/>
          <w:szCs w:val="22"/>
        </w:rPr>
        <w:t>:</w:t>
      </w:r>
    </w:p>
    <w:p w:rsidR="003E3079" w:rsidRDefault="003E3079" w:rsidP="00BB5DD8">
      <w:pPr>
        <w:jc w:val="both"/>
        <w:rPr>
          <w:rFonts w:ascii="Verdana" w:hAnsi="Verdana" w:cs="Arial"/>
          <w:b/>
          <w:sz w:val="22"/>
          <w:szCs w:val="22"/>
        </w:rPr>
      </w:pPr>
    </w:p>
    <w:p w:rsidR="00BB5DD8" w:rsidRDefault="00BB5DD8" w:rsidP="00BB5DD8">
      <w:pPr>
        <w:jc w:val="both"/>
        <w:rPr>
          <w:rFonts w:ascii="Verdana" w:hAnsi="Verdana" w:cs="Arial"/>
          <w:b/>
          <w:sz w:val="22"/>
          <w:szCs w:val="22"/>
        </w:rPr>
      </w:pPr>
    </w:p>
    <w:p w:rsidR="00BB5DD8" w:rsidRPr="00BC04CE" w:rsidRDefault="00285517" w:rsidP="00D5085E">
      <w:pPr>
        <w:pStyle w:val="ListParagraph"/>
        <w:numPr>
          <w:ilvl w:val="0"/>
          <w:numId w:val="17"/>
        </w:numPr>
        <w:jc w:val="both"/>
        <w:rPr>
          <w:rFonts w:ascii="Verdana" w:hAnsi="Verdana"/>
          <w:sz w:val="22"/>
          <w:szCs w:val="22"/>
          <w:lang w:eastAsia="en-GB"/>
        </w:rPr>
      </w:pPr>
      <w:r w:rsidRPr="00BC04CE">
        <w:rPr>
          <w:rFonts w:ascii="Verdana" w:hAnsi="Verdana"/>
          <w:sz w:val="22"/>
          <w:szCs w:val="22"/>
          <w:lang w:eastAsia="en-GB"/>
        </w:rPr>
        <w:t xml:space="preserve">Establish accessible mechanisms to </w:t>
      </w:r>
      <w:r w:rsidR="00CD0004" w:rsidRPr="00BC04CE">
        <w:rPr>
          <w:rFonts w:ascii="Verdana" w:hAnsi="Verdana"/>
          <w:sz w:val="22"/>
          <w:szCs w:val="22"/>
          <w:lang w:eastAsia="en-GB"/>
        </w:rPr>
        <w:t xml:space="preserve">enable </w:t>
      </w:r>
      <w:r w:rsidRPr="00BC04CE">
        <w:rPr>
          <w:rFonts w:ascii="Verdana" w:hAnsi="Verdana"/>
          <w:sz w:val="22"/>
          <w:szCs w:val="22"/>
          <w:lang w:eastAsia="en-GB"/>
        </w:rPr>
        <w:t xml:space="preserve">Third Sector organisations and communities to </w:t>
      </w:r>
      <w:r w:rsidR="00CD0004" w:rsidRPr="00BC04CE">
        <w:rPr>
          <w:rFonts w:ascii="Verdana" w:hAnsi="Verdana"/>
          <w:sz w:val="22"/>
          <w:szCs w:val="22"/>
          <w:lang w:eastAsia="en-GB"/>
        </w:rPr>
        <w:t xml:space="preserve">engage in and contribute to </w:t>
      </w:r>
      <w:r w:rsidRPr="00BC04CE">
        <w:rPr>
          <w:rFonts w:ascii="Verdana" w:hAnsi="Verdana"/>
          <w:sz w:val="22"/>
          <w:szCs w:val="22"/>
          <w:lang w:eastAsia="en-GB"/>
        </w:rPr>
        <w:t xml:space="preserve">community planning, including the development and </w:t>
      </w:r>
      <w:r w:rsidR="00CD0004" w:rsidRPr="00BC04CE">
        <w:rPr>
          <w:rFonts w:ascii="Verdana" w:hAnsi="Verdana"/>
          <w:sz w:val="22"/>
          <w:szCs w:val="22"/>
          <w:lang w:eastAsia="en-GB"/>
        </w:rPr>
        <w:t>implementation of Third Sector N</w:t>
      </w:r>
      <w:r w:rsidRPr="00BC04CE">
        <w:rPr>
          <w:rFonts w:ascii="Verdana" w:hAnsi="Verdana"/>
          <w:sz w:val="22"/>
          <w:szCs w:val="22"/>
          <w:lang w:eastAsia="en-GB"/>
        </w:rPr>
        <w:t>etworks across Dundee</w:t>
      </w:r>
    </w:p>
    <w:p w:rsidR="00CD0004" w:rsidRDefault="00CD0004" w:rsidP="00B23CAA">
      <w:pPr>
        <w:ind w:left="720" w:hanging="436"/>
        <w:jc w:val="both"/>
        <w:rPr>
          <w:rFonts w:ascii="Verdana" w:hAnsi="Verdana"/>
          <w:sz w:val="22"/>
          <w:szCs w:val="22"/>
          <w:lang w:eastAsia="en-GB"/>
        </w:rPr>
      </w:pPr>
    </w:p>
    <w:p w:rsidR="00D5085E" w:rsidRDefault="00B1223C" w:rsidP="00D5085E">
      <w:pPr>
        <w:pStyle w:val="ListParagraph"/>
        <w:numPr>
          <w:ilvl w:val="0"/>
          <w:numId w:val="17"/>
        </w:numPr>
        <w:jc w:val="both"/>
        <w:rPr>
          <w:rFonts w:ascii="Verdana" w:hAnsi="Verdana"/>
          <w:sz w:val="22"/>
          <w:szCs w:val="22"/>
          <w:lang w:eastAsia="en-GB"/>
        </w:rPr>
      </w:pPr>
      <w:r>
        <w:rPr>
          <w:rFonts w:ascii="Verdana" w:hAnsi="Verdana"/>
          <w:sz w:val="22"/>
          <w:szCs w:val="22"/>
          <w:lang w:eastAsia="en-GB"/>
        </w:rPr>
        <w:t>Continue to m</w:t>
      </w:r>
      <w:r w:rsidR="00BC04CE" w:rsidRPr="00BC04CE">
        <w:rPr>
          <w:rFonts w:ascii="Verdana" w:hAnsi="Verdana"/>
          <w:sz w:val="22"/>
          <w:szCs w:val="22"/>
          <w:lang w:eastAsia="en-GB"/>
        </w:rPr>
        <w:t>ap</w:t>
      </w:r>
      <w:r w:rsidR="00CD0004" w:rsidRPr="00BC04CE">
        <w:rPr>
          <w:rFonts w:ascii="Verdana" w:hAnsi="Verdana"/>
          <w:sz w:val="22"/>
          <w:szCs w:val="22"/>
          <w:lang w:eastAsia="en-GB"/>
        </w:rPr>
        <w:t xml:space="preserve"> </w:t>
      </w:r>
      <w:r>
        <w:rPr>
          <w:rFonts w:ascii="Verdana" w:hAnsi="Verdana"/>
          <w:sz w:val="22"/>
          <w:szCs w:val="22"/>
          <w:lang w:eastAsia="en-GB"/>
        </w:rPr>
        <w:t xml:space="preserve">and review </w:t>
      </w:r>
      <w:r w:rsidR="00CD0004" w:rsidRPr="00BC04CE">
        <w:rPr>
          <w:rFonts w:ascii="Verdana" w:hAnsi="Verdana"/>
          <w:sz w:val="22"/>
          <w:szCs w:val="22"/>
          <w:lang w:eastAsia="en-GB"/>
        </w:rPr>
        <w:t>the landscape of community services</w:t>
      </w:r>
      <w:r>
        <w:rPr>
          <w:rFonts w:ascii="Verdana" w:hAnsi="Verdana"/>
          <w:sz w:val="22"/>
          <w:szCs w:val="22"/>
          <w:lang w:eastAsia="en-GB"/>
        </w:rPr>
        <w:t xml:space="preserve"> and groups</w:t>
      </w:r>
      <w:r w:rsidR="00CD0004" w:rsidRPr="00BC04CE">
        <w:rPr>
          <w:rFonts w:ascii="Verdana" w:hAnsi="Verdana"/>
          <w:sz w:val="22"/>
          <w:szCs w:val="22"/>
          <w:lang w:eastAsia="en-GB"/>
        </w:rPr>
        <w:t xml:space="preserve">, </w:t>
      </w:r>
      <w:r w:rsidR="00BC04CE" w:rsidRPr="00BC04CE">
        <w:rPr>
          <w:rFonts w:ascii="Verdana" w:hAnsi="Verdana"/>
          <w:sz w:val="22"/>
          <w:szCs w:val="22"/>
          <w:lang w:eastAsia="en-GB"/>
        </w:rPr>
        <w:t xml:space="preserve">gather intelligence on community assets, </w:t>
      </w:r>
      <w:r w:rsidR="003E3079">
        <w:rPr>
          <w:rFonts w:ascii="Verdana" w:hAnsi="Verdana"/>
          <w:sz w:val="22"/>
          <w:szCs w:val="22"/>
          <w:lang w:eastAsia="en-GB"/>
        </w:rPr>
        <w:t xml:space="preserve">and </w:t>
      </w:r>
      <w:r w:rsidR="00BC04CE" w:rsidRPr="00BC04CE">
        <w:rPr>
          <w:rFonts w:ascii="Verdana" w:hAnsi="Verdana"/>
          <w:sz w:val="22"/>
          <w:szCs w:val="22"/>
          <w:lang w:eastAsia="en-GB"/>
        </w:rPr>
        <w:t xml:space="preserve">issues experienced </w:t>
      </w:r>
      <w:r w:rsidR="00342897">
        <w:rPr>
          <w:rFonts w:ascii="Verdana" w:hAnsi="Verdana"/>
          <w:sz w:val="22"/>
          <w:szCs w:val="22"/>
          <w:lang w:eastAsia="en-GB"/>
        </w:rPr>
        <w:t>by the Third Sector and community groups</w:t>
      </w:r>
    </w:p>
    <w:p w:rsidR="0067383D" w:rsidRPr="0067383D" w:rsidRDefault="0067383D" w:rsidP="0067383D">
      <w:pPr>
        <w:pStyle w:val="ListParagraph"/>
        <w:rPr>
          <w:rFonts w:ascii="Verdana" w:hAnsi="Verdana"/>
          <w:sz w:val="22"/>
          <w:szCs w:val="22"/>
          <w:lang w:eastAsia="en-GB"/>
        </w:rPr>
      </w:pPr>
    </w:p>
    <w:p w:rsidR="0067383D" w:rsidRDefault="0067383D" w:rsidP="0067383D">
      <w:pPr>
        <w:pStyle w:val="ListParagraph"/>
        <w:numPr>
          <w:ilvl w:val="0"/>
          <w:numId w:val="17"/>
        </w:numPr>
        <w:rPr>
          <w:rFonts w:ascii="Verdana" w:hAnsi="Verdana"/>
          <w:sz w:val="22"/>
          <w:szCs w:val="22"/>
          <w:lang w:eastAsia="en-GB"/>
        </w:rPr>
      </w:pPr>
      <w:r>
        <w:rPr>
          <w:rFonts w:ascii="Verdana" w:hAnsi="Verdana"/>
          <w:sz w:val="22"/>
          <w:szCs w:val="22"/>
          <w:lang w:eastAsia="en-GB"/>
        </w:rPr>
        <w:t>Communicate efficiently and work with the Volunteering and E</w:t>
      </w:r>
      <w:r w:rsidR="003E3079">
        <w:rPr>
          <w:rFonts w:ascii="Verdana" w:hAnsi="Verdana"/>
          <w:sz w:val="22"/>
          <w:szCs w:val="22"/>
          <w:lang w:eastAsia="en-GB"/>
        </w:rPr>
        <w:t>ngagement Team Coordinator and t</w:t>
      </w:r>
      <w:r>
        <w:rPr>
          <w:rFonts w:ascii="Verdana" w:hAnsi="Verdana"/>
          <w:sz w:val="22"/>
          <w:szCs w:val="22"/>
          <w:lang w:eastAsia="en-GB"/>
        </w:rPr>
        <w:t>eam members that will have an active role in supporting and contributing to</w:t>
      </w:r>
      <w:r w:rsidRPr="0067383D">
        <w:rPr>
          <w:rFonts w:ascii="Verdana" w:hAnsi="Verdana"/>
          <w:sz w:val="22"/>
          <w:szCs w:val="22"/>
          <w:lang w:eastAsia="en-GB"/>
        </w:rPr>
        <w:t xml:space="preserve"> Third Sector Network meetings and </w:t>
      </w:r>
      <w:r>
        <w:rPr>
          <w:rFonts w:ascii="Verdana" w:hAnsi="Verdana"/>
          <w:sz w:val="22"/>
          <w:szCs w:val="22"/>
          <w:lang w:eastAsia="en-GB"/>
        </w:rPr>
        <w:t>other consultation mechanisms</w:t>
      </w:r>
    </w:p>
    <w:p w:rsidR="007E7947" w:rsidRPr="007E7947" w:rsidRDefault="007E7947" w:rsidP="007E7947">
      <w:pPr>
        <w:pStyle w:val="ListParagraph"/>
        <w:rPr>
          <w:rFonts w:ascii="Verdana" w:hAnsi="Verdana"/>
          <w:sz w:val="22"/>
          <w:szCs w:val="22"/>
          <w:lang w:eastAsia="en-GB"/>
        </w:rPr>
      </w:pPr>
    </w:p>
    <w:p w:rsidR="00AB27FE" w:rsidRDefault="007E7947" w:rsidP="0067383D">
      <w:pPr>
        <w:pStyle w:val="ListParagraph"/>
        <w:numPr>
          <w:ilvl w:val="0"/>
          <w:numId w:val="17"/>
        </w:numPr>
        <w:rPr>
          <w:rFonts w:ascii="Verdana" w:hAnsi="Verdana"/>
          <w:sz w:val="22"/>
          <w:szCs w:val="22"/>
          <w:lang w:eastAsia="en-GB"/>
        </w:rPr>
      </w:pPr>
      <w:r>
        <w:rPr>
          <w:rFonts w:ascii="Verdana" w:hAnsi="Verdana"/>
          <w:sz w:val="22"/>
          <w:szCs w:val="22"/>
          <w:lang w:eastAsia="en-GB"/>
        </w:rPr>
        <w:t xml:space="preserve">Improve Third Sector collaborative working at locality level and </w:t>
      </w:r>
      <w:r w:rsidR="000D5270">
        <w:rPr>
          <w:rFonts w:ascii="Verdana" w:hAnsi="Verdana"/>
          <w:sz w:val="22"/>
          <w:szCs w:val="22"/>
          <w:lang w:eastAsia="en-GB"/>
        </w:rPr>
        <w:t xml:space="preserve">ensure </w:t>
      </w:r>
      <w:r w:rsidR="00477CF8">
        <w:rPr>
          <w:rFonts w:ascii="Verdana" w:hAnsi="Verdana"/>
          <w:sz w:val="22"/>
          <w:szCs w:val="22"/>
          <w:lang w:eastAsia="en-GB"/>
        </w:rPr>
        <w:t xml:space="preserve">that </w:t>
      </w:r>
      <w:r w:rsidR="000D5270">
        <w:rPr>
          <w:rFonts w:ascii="Verdana" w:hAnsi="Verdana"/>
          <w:sz w:val="22"/>
          <w:szCs w:val="22"/>
          <w:lang w:eastAsia="en-GB"/>
        </w:rPr>
        <w:t xml:space="preserve">Third Sector </w:t>
      </w:r>
      <w:r w:rsidR="0026572F">
        <w:rPr>
          <w:rFonts w:ascii="Verdana" w:hAnsi="Verdana"/>
          <w:sz w:val="22"/>
          <w:szCs w:val="22"/>
          <w:lang w:eastAsia="en-GB"/>
        </w:rPr>
        <w:t xml:space="preserve">representatives </w:t>
      </w:r>
      <w:r w:rsidR="00477CF8">
        <w:rPr>
          <w:rFonts w:ascii="Verdana" w:hAnsi="Verdana"/>
          <w:sz w:val="22"/>
          <w:szCs w:val="22"/>
          <w:lang w:eastAsia="en-GB"/>
        </w:rPr>
        <w:t>have a lead role within Local Community Plans</w:t>
      </w:r>
      <w:r w:rsidR="00CF06E7">
        <w:rPr>
          <w:rFonts w:ascii="Verdana" w:hAnsi="Verdana"/>
          <w:sz w:val="22"/>
          <w:szCs w:val="22"/>
          <w:lang w:eastAsia="en-GB"/>
        </w:rPr>
        <w:t>,</w:t>
      </w:r>
      <w:r w:rsidR="00477CF8">
        <w:rPr>
          <w:rFonts w:ascii="Verdana" w:hAnsi="Verdana"/>
          <w:sz w:val="22"/>
          <w:szCs w:val="22"/>
          <w:lang w:eastAsia="en-GB"/>
        </w:rPr>
        <w:t xml:space="preserve"> and </w:t>
      </w:r>
      <w:r w:rsidR="00AB27FE">
        <w:rPr>
          <w:rFonts w:ascii="Verdana" w:hAnsi="Verdana"/>
          <w:sz w:val="22"/>
          <w:szCs w:val="22"/>
          <w:lang w:eastAsia="en-GB"/>
        </w:rPr>
        <w:t xml:space="preserve">locality working results in improved outcomes for communities in Dundee </w:t>
      </w:r>
    </w:p>
    <w:p w:rsidR="00AB27FE" w:rsidRPr="00AB27FE" w:rsidRDefault="00AB27FE" w:rsidP="00AB27FE">
      <w:pPr>
        <w:pStyle w:val="ListParagraph"/>
        <w:rPr>
          <w:rFonts w:ascii="Verdana" w:hAnsi="Verdana"/>
          <w:sz w:val="22"/>
          <w:szCs w:val="22"/>
          <w:lang w:eastAsia="en-GB"/>
        </w:rPr>
      </w:pPr>
    </w:p>
    <w:p w:rsidR="00AB27FE" w:rsidRPr="00AB27FE" w:rsidRDefault="00AB27FE" w:rsidP="00AB27FE">
      <w:pPr>
        <w:pStyle w:val="ListParagraph"/>
        <w:numPr>
          <w:ilvl w:val="0"/>
          <w:numId w:val="17"/>
        </w:numPr>
        <w:rPr>
          <w:rFonts w:ascii="Verdana" w:hAnsi="Verdana"/>
          <w:sz w:val="22"/>
          <w:szCs w:val="22"/>
          <w:lang w:eastAsia="en-GB"/>
        </w:rPr>
      </w:pPr>
      <w:r>
        <w:rPr>
          <w:rFonts w:ascii="Verdana" w:hAnsi="Verdana"/>
          <w:sz w:val="22"/>
          <w:szCs w:val="22"/>
          <w:lang w:eastAsia="en-GB"/>
        </w:rPr>
        <w:t xml:space="preserve">Ensure Third Sector representatives </w:t>
      </w:r>
      <w:r w:rsidR="007E7947">
        <w:rPr>
          <w:rFonts w:ascii="Verdana" w:hAnsi="Verdana"/>
          <w:sz w:val="22"/>
          <w:szCs w:val="22"/>
          <w:lang w:eastAsia="en-GB"/>
        </w:rPr>
        <w:t xml:space="preserve">support the </w:t>
      </w:r>
      <w:r w:rsidR="000D5270">
        <w:rPr>
          <w:rFonts w:ascii="Verdana" w:hAnsi="Verdana"/>
          <w:sz w:val="22"/>
          <w:szCs w:val="22"/>
          <w:lang w:eastAsia="en-GB"/>
        </w:rPr>
        <w:t xml:space="preserve">allocation of Local Community Planning Partnerships budgets </w:t>
      </w:r>
      <w:r>
        <w:rPr>
          <w:rFonts w:ascii="Verdana" w:hAnsi="Verdana"/>
          <w:sz w:val="22"/>
          <w:szCs w:val="22"/>
          <w:lang w:eastAsia="en-GB"/>
        </w:rPr>
        <w:t>to mental health and s</w:t>
      </w:r>
      <w:r w:rsidR="00B1223C">
        <w:rPr>
          <w:rFonts w:ascii="Verdana" w:hAnsi="Verdana"/>
          <w:sz w:val="22"/>
          <w:szCs w:val="22"/>
          <w:lang w:eastAsia="en-GB"/>
        </w:rPr>
        <w:t>ubstance-</w:t>
      </w:r>
      <w:r w:rsidR="00C9476C">
        <w:rPr>
          <w:rFonts w:ascii="Verdana" w:hAnsi="Verdana"/>
          <w:sz w:val="22"/>
          <w:szCs w:val="22"/>
          <w:lang w:eastAsia="en-GB"/>
        </w:rPr>
        <w:t xml:space="preserve">use focused </w:t>
      </w:r>
      <w:r w:rsidR="000D5270">
        <w:rPr>
          <w:rFonts w:ascii="Verdana" w:hAnsi="Verdana"/>
          <w:sz w:val="22"/>
          <w:szCs w:val="22"/>
          <w:lang w:eastAsia="en-GB"/>
        </w:rPr>
        <w:t>interventions</w:t>
      </w:r>
      <w:r w:rsidR="007E7947">
        <w:rPr>
          <w:rFonts w:ascii="Verdana" w:hAnsi="Verdana"/>
          <w:sz w:val="22"/>
          <w:szCs w:val="22"/>
          <w:lang w:eastAsia="en-GB"/>
        </w:rPr>
        <w:t xml:space="preserve"> </w:t>
      </w:r>
    </w:p>
    <w:p w:rsidR="00D5085E" w:rsidRPr="00D5085E" w:rsidRDefault="00D5085E" w:rsidP="00D5085E">
      <w:pPr>
        <w:pStyle w:val="ListParagraph"/>
        <w:rPr>
          <w:rFonts w:ascii="Verdana" w:hAnsi="Verdana"/>
          <w:sz w:val="22"/>
          <w:szCs w:val="22"/>
          <w:lang w:eastAsia="en-GB"/>
        </w:rPr>
      </w:pPr>
    </w:p>
    <w:p w:rsidR="00BC04CE" w:rsidRPr="00D5085E" w:rsidRDefault="00342897" w:rsidP="00D5085E">
      <w:pPr>
        <w:pStyle w:val="ListParagraph"/>
        <w:numPr>
          <w:ilvl w:val="0"/>
          <w:numId w:val="17"/>
        </w:numPr>
        <w:jc w:val="both"/>
        <w:rPr>
          <w:rFonts w:ascii="Verdana" w:hAnsi="Verdana"/>
          <w:sz w:val="22"/>
          <w:szCs w:val="22"/>
          <w:lang w:eastAsia="en-GB"/>
        </w:rPr>
      </w:pPr>
      <w:r w:rsidRPr="00D5085E">
        <w:rPr>
          <w:rFonts w:ascii="Verdana" w:hAnsi="Verdana"/>
          <w:sz w:val="22"/>
          <w:szCs w:val="22"/>
          <w:lang w:eastAsia="en-GB"/>
        </w:rPr>
        <w:t>Facilitate networking, promote partnership opportunities and lead solution-focus</w:t>
      </w:r>
      <w:r w:rsidR="000D5270">
        <w:rPr>
          <w:rFonts w:ascii="Verdana" w:hAnsi="Verdana"/>
          <w:sz w:val="22"/>
          <w:szCs w:val="22"/>
          <w:lang w:eastAsia="en-GB"/>
        </w:rPr>
        <w:t>ed</w:t>
      </w:r>
      <w:r w:rsidRPr="00D5085E">
        <w:rPr>
          <w:rFonts w:ascii="Verdana" w:hAnsi="Verdana"/>
          <w:sz w:val="22"/>
          <w:szCs w:val="22"/>
          <w:lang w:eastAsia="en-GB"/>
        </w:rPr>
        <w:t xml:space="preserve"> approaches to </w:t>
      </w:r>
      <w:r w:rsidR="00441D17" w:rsidRPr="00D5085E">
        <w:rPr>
          <w:rFonts w:ascii="Verdana" w:hAnsi="Verdana"/>
          <w:sz w:val="22"/>
          <w:szCs w:val="22"/>
          <w:lang w:eastAsia="en-GB"/>
        </w:rPr>
        <w:t xml:space="preserve">collectively </w:t>
      </w:r>
      <w:r w:rsidR="00BC04CE" w:rsidRPr="00D5085E">
        <w:rPr>
          <w:rFonts w:ascii="Verdana" w:hAnsi="Verdana"/>
          <w:sz w:val="22"/>
          <w:szCs w:val="22"/>
          <w:lang w:eastAsia="en-GB"/>
        </w:rPr>
        <w:t>respond to emerging needs</w:t>
      </w:r>
    </w:p>
    <w:p w:rsidR="00BC04CE" w:rsidRDefault="00BC04CE" w:rsidP="00B23CAA">
      <w:pPr>
        <w:ind w:left="720" w:hanging="436"/>
        <w:jc w:val="both"/>
        <w:rPr>
          <w:rFonts w:ascii="Verdana" w:hAnsi="Verdana"/>
          <w:sz w:val="22"/>
          <w:szCs w:val="22"/>
          <w:lang w:eastAsia="en-GB"/>
        </w:rPr>
      </w:pPr>
    </w:p>
    <w:p w:rsidR="00CD0004" w:rsidRPr="00CD0004" w:rsidRDefault="00342897" w:rsidP="00D5085E">
      <w:pPr>
        <w:pStyle w:val="ListParagraph"/>
        <w:numPr>
          <w:ilvl w:val="0"/>
          <w:numId w:val="17"/>
        </w:numPr>
        <w:jc w:val="both"/>
        <w:rPr>
          <w:rFonts w:ascii="Verdana" w:hAnsi="Verdana"/>
          <w:sz w:val="22"/>
          <w:szCs w:val="22"/>
          <w:lang w:eastAsia="en-GB"/>
        </w:rPr>
      </w:pPr>
      <w:r>
        <w:rPr>
          <w:rFonts w:ascii="Verdana" w:hAnsi="Verdana"/>
          <w:sz w:val="22"/>
          <w:szCs w:val="22"/>
          <w:lang w:eastAsia="en-GB"/>
        </w:rPr>
        <w:t>Facilitate an effective and rob</w:t>
      </w:r>
      <w:r w:rsidR="005E158E">
        <w:rPr>
          <w:rFonts w:ascii="Verdana" w:hAnsi="Verdana"/>
          <w:sz w:val="22"/>
          <w:szCs w:val="22"/>
          <w:lang w:eastAsia="en-GB"/>
        </w:rPr>
        <w:t xml:space="preserve">ust Third Sector contribution that will inform strategic discussions and commissioning of services </w:t>
      </w:r>
      <w:r>
        <w:rPr>
          <w:rFonts w:ascii="Verdana" w:hAnsi="Verdana"/>
          <w:sz w:val="22"/>
          <w:szCs w:val="22"/>
          <w:lang w:eastAsia="en-GB"/>
        </w:rPr>
        <w:t xml:space="preserve"> </w:t>
      </w:r>
    </w:p>
    <w:p w:rsidR="00B23CAA" w:rsidRDefault="00B23CAA" w:rsidP="00B23CAA">
      <w:pPr>
        <w:ind w:left="720" w:hanging="436"/>
        <w:jc w:val="both"/>
        <w:rPr>
          <w:rFonts w:ascii="Verdana" w:hAnsi="Verdana"/>
          <w:sz w:val="22"/>
          <w:szCs w:val="22"/>
          <w:lang w:eastAsia="en-GB"/>
        </w:rPr>
      </w:pPr>
    </w:p>
    <w:p w:rsidR="00B23CAA" w:rsidRPr="00BC04CE" w:rsidRDefault="00B23CAA" w:rsidP="00D5085E">
      <w:pPr>
        <w:pStyle w:val="ListParagraph"/>
        <w:numPr>
          <w:ilvl w:val="0"/>
          <w:numId w:val="17"/>
        </w:numPr>
        <w:jc w:val="both"/>
        <w:rPr>
          <w:rFonts w:ascii="Verdana" w:hAnsi="Verdana"/>
          <w:sz w:val="22"/>
          <w:szCs w:val="22"/>
          <w:lang w:eastAsia="en-GB"/>
        </w:rPr>
      </w:pPr>
      <w:r w:rsidRPr="00BC04CE">
        <w:rPr>
          <w:rFonts w:ascii="Verdana" w:hAnsi="Verdana"/>
          <w:sz w:val="22"/>
          <w:szCs w:val="22"/>
          <w:lang w:eastAsia="en-GB"/>
        </w:rPr>
        <w:t>Actively and constructively p</w:t>
      </w:r>
      <w:r w:rsidR="00BC04CE">
        <w:rPr>
          <w:rFonts w:ascii="Verdana" w:hAnsi="Verdana"/>
          <w:sz w:val="22"/>
          <w:szCs w:val="22"/>
          <w:lang w:eastAsia="en-GB"/>
        </w:rPr>
        <w:t>articipate in local</w:t>
      </w:r>
      <w:r w:rsidRPr="00BC04CE">
        <w:rPr>
          <w:rFonts w:ascii="Verdana" w:hAnsi="Verdana"/>
          <w:sz w:val="22"/>
          <w:szCs w:val="22"/>
          <w:lang w:eastAsia="en-GB"/>
        </w:rPr>
        <w:t xml:space="preserve"> networks</w:t>
      </w:r>
      <w:r w:rsidR="000D5270">
        <w:rPr>
          <w:rFonts w:ascii="Verdana" w:hAnsi="Verdana"/>
          <w:sz w:val="22"/>
          <w:szCs w:val="22"/>
          <w:lang w:eastAsia="en-GB"/>
        </w:rPr>
        <w:t>, meetings</w:t>
      </w:r>
      <w:r w:rsidRPr="00BC04CE">
        <w:rPr>
          <w:rFonts w:ascii="Verdana" w:hAnsi="Verdana"/>
          <w:sz w:val="22"/>
          <w:szCs w:val="22"/>
          <w:lang w:eastAsia="en-GB"/>
        </w:rPr>
        <w:t xml:space="preserve"> and forums to ensure the effective involvement and representation of the Third Sector in community planning</w:t>
      </w:r>
    </w:p>
    <w:p w:rsidR="00B23CAA" w:rsidRDefault="00B23CAA" w:rsidP="00B23CAA">
      <w:pPr>
        <w:ind w:left="720" w:hanging="436"/>
        <w:jc w:val="both"/>
        <w:rPr>
          <w:rFonts w:ascii="Verdana" w:hAnsi="Verdana"/>
          <w:sz w:val="22"/>
          <w:szCs w:val="22"/>
          <w:lang w:eastAsia="en-GB"/>
        </w:rPr>
      </w:pPr>
    </w:p>
    <w:p w:rsidR="00B23CAA" w:rsidRDefault="00B23CAA" w:rsidP="00D5085E">
      <w:pPr>
        <w:pStyle w:val="ListParagraph"/>
        <w:numPr>
          <w:ilvl w:val="0"/>
          <w:numId w:val="17"/>
        </w:numPr>
        <w:jc w:val="both"/>
        <w:rPr>
          <w:rFonts w:ascii="Verdana" w:hAnsi="Verdana"/>
          <w:sz w:val="22"/>
          <w:szCs w:val="22"/>
          <w:lang w:eastAsia="en-GB"/>
        </w:rPr>
      </w:pPr>
      <w:r w:rsidRPr="00D5085E">
        <w:rPr>
          <w:rFonts w:ascii="Verdana" w:hAnsi="Verdana"/>
          <w:sz w:val="22"/>
          <w:szCs w:val="22"/>
          <w:lang w:eastAsia="en-GB"/>
        </w:rPr>
        <w:t xml:space="preserve">Work in collaboration with </w:t>
      </w:r>
      <w:r w:rsidR="003E3079">
        <w:rPr>
          <w:rFonts w:ascii="Verdana" w:hAnsi="Verdana"/>
          <w:sz w:val="22"/>
          <w:szCs w:val="22"/>
          <w:lang w:eastAsia="en-GB"/>
        </w:rPr>
        <w:t>Dundee City Council</w:t>
      </w:r>
      <w:r w:rsidR="00342897" w:rsidRPr="00D5085E">
        <w:rPr>
          <w:rFonts w:ascii="Verdana" w:hAnsi="Verdana"/>
          <w:sz w:val="22"/>
          <w:szCs w:val="22"/>
          <w:lang w:eastAsia="en-GB"/>
        </w:rPr>
        <w:t xml:space="preserve">, </w:t>
      </w:r>
      <w:r w:rsidRPr="00D5085E">
        <w:rPr>
          <w:rFonts w:ascii="Verdana" w:hAnsi="Verdana"/>
          <w:sz w:val="22"/>
          <w:szCs w:val="22"/>
          <w:lang w:eastAsia="en-GB"/>
        </w:rPr>
        <w:t>NHS Tayside and othe</w:t>
      </w:r>
      <w:r w:rsidR="00342897" w:rsidRPr="00D5085E">
        <w:rPr>
          <w:rFonts w:ascii="Verdana" w:hAnsi="Verdana"/>
          <w:sz w:val="22"/>
          <w:szCs w:val="22"/>
          <w:lang w:eastAsia="en-GB"/>
        </w:rPr>
        <w:t>r community planning partners and promote a joint working approach</w:t>
      </w:r>
    </w:p>
    <w:p w:rsidR="007A75E5" w:rsidRPr="007A75E5" w:rsidRDefault="007A75E5" w:rsidP="007A75E5">
      <w:pPr>
        <w:pStyle w:val="ListParagraph"/>
        <w:rPr>
          <w:rFonts w:ascii="Verdana" w:hAnsi="Verdana"/>
          <w:sz w:val="22"/>
          <w:szCs w:val="22"/>
          <w:lang w:eastAsia="en-GB"/>
        </w:rPr>
      </w:pPr>
    </w:p>
    <w:p w:rsidR="007A75E5" w:rsidRDefault="007A75E5" w:rsidP="00D5085E">
      <w:pPr>
        <w:pStyle w:val="ListParagraph"/>
        <w:numPr>
          <w:ilvl w:val="0"/>
          <w:numId w:val="17"/>
        </w:numPr>
        <w:jc w:val="both"/>
        <w:rPr>
          <w:rFonts w:ascii="Verdana" w:hAnsi="Verdana"/>
          <w:sz w:val="22"/>
          <w:szCs w:val="22"/>
          <w:lang w:eastAsia="en-GB"/>
        </w:rPr>
      </w:pPr>
      <w:r>
        <w:rPr>
          <w:rFonts w:ascii="Verdana" w:hAnsi="Verdana"/>
          <w:sz w:val="22"/>
          <w:szCs w:val="22"/>
          <w:lang w:eastAsia="en-GB"/>
        </w:rPr>
        <w:t>Lead the development of partnerships to enable local Third Sector organisations and community groups to form collaborative arrangements to deliver evidence-based services and activities</w:t>
      </w:r>
    </w:p>
    <w:p w:rsidR="00D5085E" w:rsidRPr="00D5085E" w:rsidRDefault="00D5085E" w:rsidP="00D5085E">
      <w:pPr>
        <w:pStyle w:val="ListParagraph"/>
        <w:rPr>
          <w:rFonts w:ascii="Verdana" w:hAnsi="Verdana"/>
          <w:sz w:val="22"/>
          <w:szCs w:val="22"/>
          <w:lang w:eastAsia="en-GB"/>
        </w:rPr>
      </w:pPr>
    </w:p>
    <w:p w:rsidR="00AB27FE" w:rsidRDefault="00D5085E" w:rsidP="007F46FE">
      <w:pPr>
        <w:pStyle w:val="ListParagraph"/>
        <w:numPr>
          <w:ilvl w:val="0"/>
          <w:numId w:val="17"/>
        </w:numPr>
        <w:rPr>
          <w:rFonts w:ascii="Verdana" w:hAnsi="Verdana"/>
          <w:sz w:val="22"/>
          <w:szCs w:val="22"/>
          <w:lang w:eastAsia="en-GB"/>
        </w:rPr>
      </w:pPr>
      <w:r w:rsidRPr="00DA6A11">
        <w:rPr>
          <w:rFonts w:ascii="Verdana" w:hAnsi="Verdana"/>
          <w:sz w:val="22"/>
          <w:szCs w:val="22"/>
          <w:lang w:eastAsia="en-GB"/>
        </w:rPr>
        <w:t xml:space="preserve">Provide line-management support to staff assigned </w:t>
      </w:r>
    </w:p>
    <w:p w:rsidR="00DA6A11" w:rsidRPr="00DA6A11" w:rsidRDefault="00DA6A11" w:rsidP="00DA6A11">
      <w:pPr>
        <w:pStyle w:val="ListParagraph"/>
        <w:rPr>
          <w:rFonts w:ascii="Verdana" w:hAnsi="Verdana"/>
          <w:sz w:val="22"/>
          <w:szCs w:val="22"/>
          <w:lang w:eastAsia="en-GB"/>
        </w:rPr>
      </w:pPr>
    </w:p>
    <w:p w:rsidR="00DA6A11" w:rsidRDefault="00DA6A11" w:rsidP="007F46FE">
      <w:pPr>
        <w:pStyle w:val="ListParagraph"/>
        <w:numPr>
          <w:ilvl w:val="0"/>
          <w:numId w:val="17"/>
        </w:numPr>
        <w:rPr>
          <w:rFonts w:ascii="Verdana" w:hAnsi="Verdana"/>
          <w:sz w:val="22"/>
          <w:szCs w:val="22"/>
          <w:lang w:eastAsia="en-GB"/>
        </w:rPr>
      </w:pPr>
      <w:r w:rsidRPr="00AB27FE">
        <w:rPr>
          <w:rFonts w:ascii="Verdana" w:hAnsi="Verdana" w:cs="Arial"/>
          <w:sz w:val="22"/>
          <w:szCs w:val="22"/>
        </w:rPr>
        <w:t xml:space="preserve">Monitor, report and evaluate the work undertaken, capturing the impact that delivery has had </w:t>
      </w:r>
      <w:r>
        <w:rPr>
          <w:rFonts w:ascii="Verdana" w:hAnsi="Verdana" w:cs="Arial"/>
          <w:sz w:val="22"/>
          <w:szCs w:val="22"/>
        </w:rPr>
        <w:t xml:space="preserve">on the </w:t>
      </w:r>
      <w:r w:rsidRPr="00AB27FE">
        <w:rPr>
          <w:rFonts w:ascii="Verdana" w:hAnsi="Verdana" w:cs="Arial"/>
          <w:sz w:val="22"/>
          <w:szCs w:val="22"/>
        </w:rPr>
        <w:t>Third Sector, communities and individuals</w:t>
      </w:r>
    </w:p>
    <w:p w:rsidR="007A75E5" w:rsidRDefault="007A75E5" w:rsidP="00DA6A11">
      <w:pPr>
        <w:rPr>
          <w:rFonts w:ascii="Verdana" w:hAnsi="Verdana"/>
          <w:sz w:val="22"/>
          <w:szCs w:val="22"/>
          <w:lang w:eastAsia="en-GB"/>
        </w:rPr>
      </w:pPr>
    </w:p>
    <w:p w:rsidR="00DA6A11" w:rsidRPr="00DA6A11" w:rsidRDefault="00DA6A11" w:rsidP="00DA6A11">
      <w:pPr>
        <w:rPr>
          <w:rFonts w:ascii="Verdana" w:hAnsi="Verdana"/>
          <w:sz w:val="22"/>
          <w:szCs w:val="22"/>
          <w:lang w:eastAsia="en-GB"/>
        </w:rPr>
      </w:pPr>
    </w:p>
    <w:p w:rsidR="00BB5DD8" w:rsidRDefault="00BB5DD8" w:rsidP="00BB5DD8">
      <w:pPr>
        <w:jc w:val="both"/>
        <w:rPr>
          <w:rFonts w:ascii="Verdana" w:hAnsi="Verdana"/>
          <w:b/>
          <w:sz w:val="22"/>
          <w:szCs w:val="22"/>
          <w:lang w:eastAsia="en-GB"/>
        </w:rPr>
      </w:pPr>
    </w:p>
    <w:p w:rsidR="00BB5DD8" w:rsidRDefault="00BB5DD8" w:rsidP="00BB5DD8">
      <w:pPr>
        <w:jc w:val="both"/>
        <w:rPr>
          <w:rFonts w:ascii="Verdana" w:hAnsi="Verdana"/>
          <w:b/>
          <w:sz w:val="22"/>
          <w:szCs w:val="22"/>
          <w:lang w:eastAsia="en-GB"/>
        </w:rPr>
      </w:pPr>
    </w:p>
    <w:p w:rsidR="00AB27FE" w:rsidRDefault="00AB27FE" w:rsidP="00BB5DD8">
      <w:pPr>
        <w:jc w:val="both"/>
        <w:rPr>
          <w:rFonts w:ascii="Verdana" w:hAnsi="Verdana"/>
          <w:b/>
          <w:sz w:val="22"/>
          <w:szCs w:val="22"/>
          <w:lang w:eastAsia="en-GB"/>
        </w:rPr>
      </w:pPr>
    </w:p>
    <w:p w:rsidR="00AB27FE" w:rsidRDefault="00AB27FE" w:rsidP="00BB5DD8">
      <w:pPr>
        <w:jc w:val="both"/>
        <w:rPr>
          <w:rFonts w:ascii="Verdana" w:hAnsi="Verdana"/>
          <w:b/>
          <w:sz w:val="22"/>
          <w:szCs w:val="22"/>
          <w:lang w:eastAsia="en-GB"/>
        </w:rPr>
      </w:pPr>
    </w:p>
    <w:p w:rsidR="00AB27FE" w:rsidRDefault="00AB27FE" w:rsidP="00BB5DD8">
      <w:pPr>
        <w:jc w:val="both"/>
        <w:rPr>
          <w:rFonts w:ascii="Verdana" w:hAnsi="Verdana"/>
          <w:b/>
          <w:sz w:val="22"/>
          <w:szCs w:val="22"/>
          <w:lang w:eastAsia="en-GB"/>
        </w:rPr>
      </w:pPr>
    </w:p>
    <w:p w:rsidR="00BB5DD8" w:rsidRDefault="0054206F" w:rsidP="00BB5DD8">
      <w:pPr>
        <w:jc w:val="both"/>
        <w:rPr>
          <w:rFonts w:ascii="Verdana" w:hAnsi="Verdana"/>
          <w:b/>
          <w:sz w:val="22"/>
          <w:szCs w:val="22"/>
          <w:lang w:eastAsia="en-GB"/>
        </w:rPr>
      </w:pPr>
      <w:r>
        <w:rPr>
          <w:rFonts w:ascii="Verdana" w:hAnsi="Verdana"/>
          <w:b/>
          <w:sz w:val="22"/>
          <w:szCs w:val="22"/>
          <w:lang w:eastAsia="en-GB"/>
        </w:rPr>
        <w:lastRenderedPageBreak/>
        <w:t>GENERAL</w:t>
      </w:r>
      <w:r w:rsidR="00BB5DD8">
        <w:rPr>
          <w:rFonts w:ascii="Verdana" w:hAnsi="Verdana"/>
          <w:b/>
          <w:sz w:val="22"/>
          <w:szCs w:val="22"/>
          <w:lang w:eastAsia="en-GB"/>
        </w:rPr>
        <w:t xml:space="preserve"> DUTIES</w:t>
      </w:r>
    </w:p>
    <w:p w:rsidR="00BB5DD8" w:rsidRDefault="00BB5DD8" w:rsidP="00BB5DD8"/>
    <w:p w:rsidR="0054206F" w:rsidRDefault="0054206F" w:rsidP="0054206F">
      <w:pPr>
        <w:pStyle w:val="ListParagraph"/>
        <w:numPr>
          <w:ilvl w:val="0"/>
          <w:numId w:val="2"/>
        </w:numPr>
        <w:ind w:hanging="378"/>
        <w:rPr>
          <w:rFonts w:ascii="Verdana" w:hAnsi="Verdana" w:cs="Arial"/>
          <w:sz w:val="22"/>
          <w:szCs w:val="22"/>
        </w:rPr>
      </w:pPr>
      <w:r>
        <w:rPr>
          <w:rFonts w:ascii="Verdana" w:hAnsi="Verdana"/>
          <w:sz w:val="22"/>
          <w:szCs w:val="22"/>
        </w:rPr>
        <w:t>Demonstrate commitment to</w:t>
      </w:r>
      <w:r w:rsidR="00BB5DD8" w:rsidRPr="0054206F">
        <w:rPr>
          <w:rFonts w:ascii="Verdana" w:hAnsi="Verdana"/>
          <w:sz w:val="22"/>
          <w:szCs w:val="22"/>
        </w:rPr>
        <w:t xml:space="preserve"> the work of </w:t>
      </w:r>
      <w:r w:rsidR="00BB5DD8" w:rsidRPr="0054206F">
        <w:rPr>
          <w:rFonts w:ascii="Verdana" w:hAnsi="Verdana" w:cs="Arial"/>
          <w:sz w:val="22"/>
          <w:szCs w:val="22"/>
        </w:rPr>
        <w:t xml:space="preserve">DVVA and </w:t>
      </w:r>
      <w:r>
        <w:rPr>
          <w:rFonts w:ascii="Verdana" w:hAnsi="Verdana" w:cs="Arial"/>
          <w:sz w:val="22"/>
          <w:szCs w:val="22"/>
        </w:rPr>
        <w:t>promote team working</w:t>
      </w:r>
    </w:p>
    <w:p w:rsidR="0054206F" w:rsidRPr="0054206F" w:rsidRDefault="0054206F" w:rsidP="0054206F">
      <w:pPr>
        <w:rPr>
          <w:rFonts w:ascii="Verdana" w:hAnsi="Verdana" w:cs="Arial"/>
          <w:sz w:val="22"/>
          <w:szCs w:val="22"/>
        </w:rPr>
      </w:pPr>
    </w:p>
    <w:p w:rsidR="00BB5DD8" w:rsidRPr="0054206F" w:rsidRDefault="0054206F" w:rsidP="0054206F">
      <w:pPr>
        <w:pStyle w:val="ListParagraph"/>
        <w:numPr>
          <w:ilvl w:val="0"/>
          <w:numId w:val="2"/>
        </w:numPr>
        <w:ind w:hanging="378"/>
        <w:rPr>
          <w:rFonts w:ascii="Verdana" w:hAnsi="Verdana" w:cs="Arial"/>
          <w:sz w:val="22"/>
          <w:szCs w:val="22"/>
        </w:rPr>
      </w:pPr>
      <w:r>
        <w:rPr>
          <w:rFonts w:ascii="Verdana" w:hAnsi="Verdana"/>
          <w:sz w:val="22"/>
          <w:szCs w:val="22"/>
        </w:rPr>
        <w:t xml:space="preserve">Demonstrate commitment </w:t>
      </w:r>
      <w:r>
        <w:rPr>
          <w:rFonts w:ascii="Verdana" w:hAnsi="Verdana" w:cs="Arial"/>
          <w:sz w:val="22"/>
          <w:szCs w:val="22"/>
        </w:rPr>
        <w:t xml:space="preserve">to the work of </w:t>
      </w:r>
      <w:r w:rsidR="00BB5DD8" w:rsidRPr="0054206F">
        <w:rPr>
          <w:rFonts w:ascii="Verdana" w:hAnsi="Verdana" w:cs="Arial"/>
          <w:sz w:val="22"/>
          <w:szCs w:val="22"/>
        </w:rPr>
        <w:t>Dundee’s Third Sector Interface (</w:t>
      </w:r>
      <w:r>
        <w:rPr>
          <w:rFonts w:ascii="Verdana" w:hAnsi="Verdana" w:cs="Arial"/>
          <w:sz w:val="22"/>
          <w:szCs w:val="22"/>
        </w:rPr>
        <w:t xml:space="preserve">TSI) and promote </w:t>
      </w:r>
      <w:r w:rsidR="00BB5DD8" w:rsidRPr="0054206F">
        <w:rPr>
          <w:rFonts w:ascii="Verdana" w:hAnsi="Verdana" w:cs="Arial"/>
          <w:sz w:val="22"/>
          <w:szCs w:val="22"/>
        </w:rPr>
        <w:t>partnership working</w:t>
      </w:r>
    </w:p>
    <w:p w:rsidR="00BB5DD8" w:rsidRDefault="00BB5DD8" w:rsidP="00BB5DD8">
      <w:pPr>
        <w:pStyle w:val="ListParagraph"/>
        <w:ind w:left="662"/>
        <w:rPr>
          <w:rFonts w:ascii="Verdana" w:hAnsi="Verdana" w:cs="Arial"/>
          <w:sz w:val="22"/>
          <w:szCs w:val="22"/>
        </w:rPr>
      </w:pPr>
    </w:p>
    <w:p w:rsidR="00BB5DD8" w:rsidRDefault="00BB5DD8" w:rsidP="00BB5DD8">
      <w:pPr>
        <w:pStyle w:val="ListParagraph"/>
        <w:numPr>
          <w:ilvl w:val="0"/>
          <w:numId w:val="2"/>
        </w:numPr>
        <w:ind w:hanging="378"/>
        <w:rPr>
          <w:rFonts w:ascii="Verdana" w:hAnsi="Verdana" w:cs="Arial"/>
          <w:sz w:val="22"/>
          <w:szCs w:val="22"/>
        </w:rPr>
      </w:pPr>
      <w:r>
        <w:rPr>
          <w:rFonts w:ascii="Verdana" w:hAnsi="Verdana"/>
          <w:sz w:val="22"/>
          <w:szCs w:val="22"/>
        </w:rPr>
        <w:t>Work in accordance with DVVA’s policies and procedures</w:t>
      </w:r>
    </w:p>
    <w:p w:rsidR="00BB5DD8" w:rsidRDefault="00BB5DD8" w:rsidP="00BB5DD8">
      <w:pPr>
        <w:pStyle w:val="ListParagraph"/>
        <w:rPr>
          <w:rFonts w:ascii="Verdana" w:hAnsi="Verdana" w:cs="Arial"/>
          <w:sz w:val="22"/>
          <w:szCs w:val="22"/>
        </w:rPr>
      </w:pPr>
    </w:p>
    <w:p w:rsidR="00BB5DD8" w:rsidRDefault="00BB5DD8" w:rsidP="00BB5DD8">
      <w:pPr>
        <w:pStyle w:val="ListParagraph"/>
        <w:numPr>
          <w:ilvl w:val="0"/>
          <w:numId w:val="2"/>
        </w:numPr>
        <w:ind w:hanging="378"/>
        <w:rPr>
          <w:rFonts w:ascii="Verdana" w:hAnsi="Verdana" w:cs="Arial"/>
          <w:sz w:val="22"/>
          <w:szCs w:val="22"/>
        </w:rPr>
      </w:pPr>
      <w:r>
        <w:rPr>
          <w:rFonts w:ascii="Verdana" w:hAnsi="Verdana" w:cs="Arial"/>
          <w:sz w:val="22"/>
          <w:szCs w:val="22"/>
        </w:rPr>
        <w:t>Identify any areas of risk and advise on improvements</w:t>
      </w:r>
    </w:p>
    <w:p w:rsidR="00BB5DD8" w:rsidRDefault="00BB5DD8" w:rsidP="00BB5DD8">
      <w:pPr>
        <w:pStyle w:val="ListParagraph"/>
        <w:rPr>
          <w:rFonts w:ascii="Verdana" w:hAnsi="Verdana" w:cs="Arial"/>
          <w:sz w:val="22"/>
          <w:szCs w:val="22"/>
        </w:rPr>
      </w:pPr>
    </w:p>
    <w:p w:rsidR="00BB5DD8" w:rsidRDefault="00BB5DD8" w:rsidP="00BB5DD8">
      <w:pPr>
        <w:pStyle w:val="ListParagraph"/>
        <w:numPr>
          <w:ilvl w:val="0"/>
          <w:numId w:val="2"/>
        </w:numPr>
        <w:ind w:hanging="378"/>
        <w:rPr>
          <w:rFonts w:ascii="Verdana" w:hAnsi="Verdana" w:cs="Arial"/>
          <w:sz w:val="22"/>
          <w:szCs w:val="22"/>
        </w:rPr>
      </w:pPr>
      <w:r>
        <w:rPr>
          <w:rFonts w:ascii="Verdana" w:hAnsi="Verdana" w:cs="Arial"/>
          <w:sz w:val="22"/>
          <w:szCs w:val="22"/>
        </w:rPr>
        <w:t>Undertake personal and professional development as required by the role</w:t>
      </w:r>
    </w:p>
    <w:p w:rsidR="0054206F" w:rsidRPr="0054206F" w:rsidRDefault="0054206F" w:rsidP="0054206F">
      <w:pPr>
        <w:pStyle w:val="ListParagraph"/>
        <w:rPr>
          <w:rFonts w:ascii="Verdana" w:hAnsi="Verdana" w:cs="Arial"/>
          <w:sz w:val="22"/>
          <w:szCs w:val="22"/>
        </w:rPr>
      </w:pPr>
    </w:p>
    <w:p w:rsidR="0054206F" w:rsidRDefault="0054206F" w:rsidP="00BB5DD8">
      <w:pPr>
        <w:pStyle w:val="ListParagraph"/>
        <w:numPr>
          <w:ilvl w:val="0"/>
          <w:numId w:val="2"/>
        </w:numPr>
        <w:ind w:hanging="378"/>
        <w:rPr>
          <w:rFonts w:ascii="Verdana" w:hAnsi="Verdana" w:cs="Arial"/>
          <w:sz w:val="22"/>
          <w:szCs w:val="22"/>
        </w:rPr>
      </w:pPr>
      <w:r>
        <w:rPr>
          <w:rFonts w:ascii="Verdana" w:hAnsi="Verdana" w:cs="Arial"/>
          <w:sz w:val="22"/>
          <w:szCs w:val="22"/>
        </w:rPr>
        <w:t>Flexible working which may include evening and occasional weekend work</w:t>
      </w:r>
    </w:p>
    <w:p w:rsidR="00BB5DD8" w:rsidRDefault="00BB5DD8" w:rsidP="00BB5DD8">
      <w:pPr>
        <w:pStyle w:val="Heading1"/>
        <w:rPr>
          <w:rFonts w:ascii="Verdana" w:hAnsi="Verdana" w:cs="Arial"/>
          <w:sz w:val="22"/>
          <w:szCs w:val="22"/>
        </w:rPr>
      </w:pPr>
    </w:p>
    <w:p w:rsidR="00BB5DD8" w:rsidRDefault="00BB5DD8" w:rsidP="00BB5DD8">
      <w:pPr>
        <w:pStyle w:val="BodyText"/>
        <w:spacing w:line="320" w:lineRule="atLeast"/>
        <w:rPr>
          <w:rFonts w:ascii="Verdana" w:hAnsi="Verdana" w:cs="Arial"/>
          <w:sz w:val="22"/>
          <w:szCs w:val="22"/>
        </w:rPr>
      </w:pPr>
      <w:r>
        <w:rPr>
          <w:rFonts w:ascii="Verdana" w:hAnsi="Verdana" w:cs="Arial"/>
          <w:sz w:val="22"/>
          <w:szCs w:val="22"/>
        </w:rPr>
        <w:t>The job description is a broad picture of the post at the date of preparation.  It is not an exhaustive list of all possible duties as it is recognised that jobs change over time. Should the duties change radically then the post and grading will be reviewed.</w:t>
      </w:r>
    </w:p>
    <w:p w:rsidR="00BB5DD8" w:rsidRDefault="00BB5DD8" w:rsidP="00BB5DD8">
      <w:pPr>
        <w:spacing w:line="320" w:lineRule="atLeast"/>
        <w:jc w:val="both"/>
        <w:rPr>
          <w:rFonts w:ascii="Verdana" w:hAnsi="Verdana" w:cs="Arial"/>
          <w:sz w:val="22"/>
          <w:szCs w:val="22"/>
        </w:rPr>
      </w:pPr>
    </w:p>
    <w:p w:rsidR="00BB5DD8" w:rsidRDefault="00BB5DD8" w:rsidP="00BB5DD8">
      <w:pPr>
        <w:pStyle w:val="Heading1"/>
        <w:spacing w:line="320" w:lineRule="atLeast"/>
        <w:rPr>
          <w:rFonts w:ascii="Verdana" w:hAnsi="Verdana" w:cs="Arial"/>
          <w:bCs/>
          <w:sz w:val="22"/>
          <w:szCs w:val="22"/>
        </w:rPr>
      </w:pPr>
      <w:r>
        <w:rPr>
          <w:rFonts w:ascii="Verdana" w:hAnsi="Verdana" w:cs="Arial"/>
          <w:bCs/>
          <w:sz w:val="22"/>
          <w:szCs w:val="22"/>
        </w:rPr>
        <w:t>CONDITIONS OF SERVICE</w:t>
      </w:r>
    </w:p>
    <w:p w:rsidR="00BB5DD8" w:rsidRDefault="00BB5DD8" w:rsidP="00BB5DD8">
      <w:pPr>
        <w:numPr>
          <w:ilvl w:val="0"/>
          <w:numId w:val="3"/>
        </w:numPr>
        <w:spacing w:line="320" w:lineRule="atLeast"/>
        <w:jc w:val="both"/>
        <w:rPr>
          <w:rFonts w:ascii="Verdana" w:hAnsi="Verdana" w:cs="Arial"/>
          <w:sz w:val="22"/>
          <w:szCs w:val="22"/>
        </w:rPr>
      </w:pPr>
      <w:r>
        <w:rPr>
          <w:rFonts w:ascii="Verdana" w:hAnsi="Verdana" w:cs="Arial"/>
          <w:sz w:val="22"/>
          <w:szCs w:val="22"/>
        </w:rPr>
        <w:t>These are set out in the DVVA staff handbook.</w:t>
      </w:r>
    </w:p>
    <w:p w:rsidR="00BB5DD8" w:rsidRDefault="00BB5DD8" w:rsidP="00BB5DD8">
      <w:pPr>
        <w:numPr>
          <w:ilvl w:val="0"/>
          <w:numId w:val="3"/>
        </w:numPr>
        <w:spacing w:line="320" w:lineRule="atLeast"/>
        <w:jc w:val="both"/>
        <w:rPr>
          <w:rFonts w:ascii="Verdana" w:hAnsi="Verdana" w:cs="Arial"/>
          <w:sz w:val="22"/>
          <w:szCs w:val="22"/>
        </w:rPr>
      </w:pPr>
      <w:r>
        <w:rPr>
          <w:rFonts w:ascii="Verdana" w:hAnsi="Verdana" w:cs="Calibri"/>
          <w:sz w:val="22"/>
          <w:szCs w:val="22"/>
        </w:rPr>
        <w:t>All staff meeting the qualifying criteria may join a defined contribution pension scheme provided by TPT Retirement Solutions.</w:t>
      </w:r>
      <w:r>
        <w:rPr>
          <w:rFonts w:ascii="Verdana" w:hAnsi="Verdana" w:cs="Arial"/>
          <w:sz w:val="22"/>
          <w:szCs w:val="22"/>
        </w:rPr>
        <w:t xml:space="preserve"> </w:t>
      </w:r>
    </w:p>
    <w:p w:rsidR="00BB5DD8" w:rsidRDefault="00BB5DD8" w:rsidP="00BB5DD8">
      <w:pPr>
        <w:numPr>
          <w:ilvl w:val="0"/>
          <w:numId w:val="3"/>
        </w:numPr>
        <w:spacing w:line="320" w:lineRule="atLeast"/>
        <w:jc w:val="both"/>
        <w:rPr>
          <w:rFonts w:ascii="Verdana" w:hAnsi="Verdana" w:cs="Arial"/>
          <w:sz w:val="22"/>
          <w:szCs w:val="22"/>
        </w:rPr>
      </w:pPr>
      <w:r>
        <w:rPr>
          <w:rFonts w:ascii="Verdana" w:hAnsi="Verdana" w:cs="Arial"/>
          <w:sz w:val="22"/>
          <w:szCs w:val="22"/>
        </w:rPr>
        <w:t>The organisation has an equal opportunities policy and seeks to be an equal opportunities employer.</w:t>
      </w:r>
    </w:p>
    <w:p w:rsidR="00BB5DD8" w:rsidRDefault="00BB5DD8" w:rsidP="00BB5DD8">
      <w:pPr>
        <w:spacing w:line="320" w:lineRule="atLeast"/>
        <w:jc w:val="both"/>
        <w:rPr>
          <w:rFonts w:ascii="Verdana" w:hAnsi="Verdana" w:cs="Arial"/>
          <w:b/>
          <w:bCs/>
          <w:sz w:val="22"/>
          <w:szCs w:val="22"/>
        </w:rPr>
      </w:pPr>
    </w:p>
    <w:p w:rsidR="00BB5DD8" w:rsidRDefault="00BB5DD8" w:rsidP="00BB5DD8">
      <w:pPr>
        <w:spacing w:line="320" w:lineRule="atLeast"/>
        <w:jc w:val="both"/>
        <w:rPr>
          <w:rFonts w:ascii="Verdana" w:hAnsi="Verdana" w:cs="Arial"/>
          <w:sz w:val="22"/>
          <w:szCs w:val="22"/>
        </w:rPr>
      </w:pPr>
      <w:r>
        <w:rPr>
          <w:rFonts w:ascii="Verdana" w:hAnsi="Verdana" w:cs="Arial"/>
          <w:b/>
          <w:bCs/>
          <w:sz w:val="22"/>
          <w:szCs w:val="22"/>
        </w:rPr>
        <w:t xml:space="preserve">ANNUAL LEAVE: </w:t>
      </w:r>
      <w:r>
        <w:rPr>
          <w:rFonts w:ascii="Verdana" w:hAnsi="Verdana" w:cs="Arial"/>
          <w:sz w:val="22"/>
          <w:szCs w:val="22"/>
        </w:rPr>
        <w:t>21 days per annum on appointment increasing each year by 1 day to a maximum of 25 days, plus 6 public holidays, plus 5 days Christmas closedown.</w:t>
      </w:r>
    </w:p>
    <w:p w:rsidR="00BB5DD8" w:rsidRDefault="00BB5DD8" w:rsidP="00BB5DD8">
      <w:pPr>
        <w:spacing w:line="320" w:lineRule="atLeast"/>
        <w:jc w:val="both"/>
        <w:rPr>
          <w:rFonts w:ascii="Verdana" w:hAnsi="Verdana" w:cs="Arial"/>
          <w:sz w:val="22"/>
          <w:szCs w:val="22"/>
        </w:rPr>
      </w:pPr>
    </w:p>
    <w:p w:rsidR="00BC04CE" w:rsidRDefault="00BB5DD8" w:rsidP="00BB5DD8">
      <w:pPr>
        <w:spacing w:line="320" w:lineRule="atLeast"/>
        <w:jc w:val="both"/>
        <w:rPr>
          <w:rFonts w:ascii="Verdana" w:hAnsi="Verdana" w:cs="Arial"/>
          <w:sz w:val="22"/>
          <w:szCs w:val="22"/>
        </w:rPr>
      </w:pPr>
      <w:r>
        <w:rPr>
          <w:rFonts w:ascii="Verdana" w:hAnsi="Verdana" w:cs="Arial"/>
          <w:b/>
          <w:sz w:val="22"/>
          <w:szCs w:val="22"/>
        </w:rPr>
        <w:t>LOCATION:</w:t>
      </w:r>
      <w:r>
        <w:rPr>
          <w:rFonts w:ascii="Verdana" w:hAnsi="Verdana" w:cs="Arial"/>
          <w:sz w:val="22"/>
          <w:szCs w:val="22"/>
        </w:rPr>
        <w:t xml:space="preserve"> </w:t>
      </w:r>
      <w:r w:rsidR="00B1223C" w:rsidRPr="00D2764B">
        <w:rPr>
          <w:rFonts w:ascii="Verdana" w:hAnsi="Verdana" w:cs="Arial"/>
          <w:sz w:val="22"/>
          <w:szCs w:val="22"/>
        </w:rPr>
        <w:t xml:space="preserve">DVVA currently operates on a hybrid working model which adopts a blended approach between </w:t>
      </w:r>
      <w:r w:rsidR="00B1223C">
        <w:rPr>
          <w:rFonts w:ascii="Verdana" w:hAnsi="Verdana" w:cs="Arial"/>
          <w:sz w:val="22"/>
          <w:szCs w:val="22"/>
        </w:rPr>
        <w:t xml:space="preserve">our main </w:t>
      </w:r>
      <w:r w:rsidR="00B1223C" w:rsidRPr="00D2764B">
        <w:rPr>
          <w:rFonts w:ascii="Verdana" w:hAnsi="Verdana" w:cs="Arial"/>
          <w:sz w:val="22"/>
          <w:szCs w:val="22"/>
        </w:rPr>
        <w:t>office and home. </w:t>
      </w:r>
      <w:r w:rsidR="00B1223C" w:rsidRPr="00316B78">
        <w:rPr>
          <w:rFonts w:ascii="Verdana" w:hAnsi="Verdana" w:cs="Arial"/>
          <w:sz w:val="22"/>
          <w:szCs w:val="22"/>
        </w:rPr>
        <w:t>Our main office is based in Dundee city centre and we have</w:t>
      </w:r>
      <w:r w:rsidR="00B1223C">
        <w:rPr>
          <w:rFonts w:ascii="Verdana" w:hAnsi="Verdana" w:cs="Arial"/>
          <w:sz w:val="22"/>
          <w:szCs w:val="22"/>
        </w:rPr>
        <w:t xml:space="preserve"> a community location in </w:t>
      </w:r>
      <w:proofErr w:type="spellStart"/>
      <w:r w:rsidR="00B1223C">
        <w:rPr>
          <w:rFonts w:ascii="Verdana" w:hAnsi="Verdana" w:cs="Arial"/>
          <w:sz w:val="22"/>
          <w:szCs w:val="22"/>
        </w:rPr>
        <w:t>Lochee</w:t>
      </w:r>
      <w:proofErr w:type="spellEnd"/>
      <w:r w:rsidR="00B1223C">
        <w:rPr>
          <w:rFonts w:ascii="Verdana" w:hAnsi="Verdana" w:cs="Arial"/>
          <w:sz w:val="22"/>
          <w:szCs w:val="22"/>
        </w:rPr>
        <w:t xml:space="preserve"> </w:t>
      </w:r>
      <w:r w:rsidR="00B1223C" w:rsidRPr="00E15428">
        <w:rPr>
          <w:rFonts w:ascii="Verdana" w:hAnsi="Verdana" w:cs="Arial"/>
          <w:sz w:val="22"/>
          <w:szCs w:val="22"/>
        </w:rPr>
        <w:t>and Whitfield.</w:t>
      </w:r>
    </w:p>
    <w:p w:rsidR="00BC04CE" w:rsidRDefault="00BC04CE" w:rsidP="00BB5DD8">
      <w:pPr>
        <w:spacing w:line="320" w:lineRule="atLeast"/>
        <w:jc w:val="both"/>
        <w:rPr>
          <w:rFonts w:ascii="Verdana" w:hAnsi="Verdana" w:cs="Arial"/>
          <w:sz w:val="22"/>
          <w:szCs w:val="22"/>
        </w:rPr>
      </w:pPr>
    </w:p>
    <w:p w:rsidR="0067383D" w:rsidRDefault="0067383D" w:rsidP="00BB5DD8">
      <w:pPr>
        <w:spacing w:line="320" w:lineRule="atLeast"/>
        <w:jc w:val="both"/>
        <w:rPr>
          <w:rFonts w:ascii="Verdana" w:hAnsi="Verdana" w:cs="Arial"/>
          <w:sz w:val="22"/>
          <w:szCs w:val="22"/>
        </w:rPr>
      </w:pPr>
    </w:p>
    <w:p w:rsidR="0067383D" w:rsidRDefault="0067383D" w:rsidP="00BB5DD8">
      <w:pPr>
        <w:spacing w:line="320" w:lineRule="atLeast"/>
        <w:jc w:val="both"/>
        <w:rPr>
          <w:rFonts w:ascii="Verdana" w:hAnsi="Verdana" w:cs="Arial"/>
          <w:sz w:val="22"/>
          <w:szCs w:val="22"/>
        </w:rPr>
      </w:pPr>
    </w:p>
    <w:p w:rsidR="0067383D" w:rsidRDefault="0067383D" w:rsidP="00BB5DD8">
      <w:pPr>
        <w:spacing w:line="320" w:lineRule="atLeast"/>
        <w:jc w:val="both"/>
        <w:rPr>
          <w:rFonts w:ascii="Verdana" w:hAnsi="Verdana" w:cs="Arial"/>
          <w:sz w:val="22"/>
          <w:szCs w:val="22"/>
        </w:rPr>
      </w:pPr>
    </w:p>
    <w:p w:rsidR="0067383D" w:rsidRDefault="0067383D" w:rsidP="00BB5DD8">
      <w:pPr>
        <w:spacing w:line="320" w:lineRule="atLeast"/>
        <w:jc w:val="both"/>
        <w:rPr>
          <w:rFonts w:ascii="Verdana" w:hAnsi="Verdana" w:cs="Arial"/>
          <w:sz w:val="22"/>
          <w:szCs w:val="22"/>
        </w:rPr>
      </w:pPr>
    </w:p>
    <w:p w:rsidR="0067383D" w:rsidRDefault="0067383D" w:rsidP="00BB5DD8">
      <w:pPr>
        <w:spacing w:line="320" w:lineRule="atLeast"/>
        <w:jc w:val="both"/>
        <w:rPr>
          <w:rFonts w:ascii="Verdana" w:hAnsi="Verdana" w:cs="Arial"/>
          <w:sz w:val="22"/>
          <w:szCs w:val="22"/>
        </w:rPr>
      </w:pPr>
    </w:p>
    <w:p w:rsidR="00BC04CE" w:rsidRDefault="00BC04CE" w:rsidP="00BB5DD8">
      <w:pPr>
        <w:spacing w:line="320" w:lineRule="atLeast"/>
        <w:jc w:val="both"/>
        <w:rPr>
          <w:rFonts w:ascii="Verdana" w:hAnsi="Verdana" w:cs="Arial"/>
          <w:sz w:val="22"/>
          <w:szCs w:val="22"/>
        </w:rPr>
      </w:pPr>
    </w:p>
    <w:p w:rsidR="00BC04CE" w:rsidRDefault="00BC04CE" w:rsidP="00BB5DD8">
      <w:pPr>
        <w:spacing w:line="320" w:lineRule="atLeast"/>
        <w:jc w:val="both"/>
        <w:rPr>
          <w:rFonts w:ascii="Verdana" w:hAnsi="Verdana" w:cs="Arial"/>
          <w:sz w:val="22"/>
          <w:szCs w:val="22"/>
        </w:rPr>
      </w:pPr>
    </w:p>
    <w:p w:rsidR="00BC04CE" w:rsidRDefault="00BC04CE" w:rsidP="00BB5DD8">
      <w:pPr>
        <w:spacing w:line="320" w:lineRule="atLeast"/>
        <w:jc w:val="both"/>
        <w:rPr>
          <w:rFonts w:ascii="Verdana" w:hAnsi="Verdana" w:cs="Arial"/>
          <w:sz w:val="22"/>
          <w:szCs w:val="22"/>
        </w:rPr>
      </w:pPr>
    </w:p>
    <w:p w:rsidR="00BC04CE" w:rsidRDefault="00BC04CE" w:rsidP="00BB5DD8">
      <w:pPr>
        <w:spacing w:line="320" w:lineRule="atLeast"/>
        <w:jc w:val="both"/>
        <w:rPr>
          <w:rFonts w:ascii="Verdana" w:hAnsi="Verdana" w:cs="Arial"/>
          <w:sz w:val="22"/>
          <w:szCs w:val="22"/>
        </w:rPr>
      </w:pPr>
    </w:p>
    <w:p w:rsidR="00BC04CE" w:rsidRDefault="00BC04CE" w:rsidP="00BB5DD8">
      <w:pPr>
        <w:spacing w:line="320" w:lineRule="atLeast"/>
        <w:jc w:val="both"/>
        <w:rPr>
          <w:rFonts w:ascii="Verdana" w:hAnsi="Verdana" w:cs="Arial"/>
          <w:sz w:val="22"/>
          <w:szCs w:val="22"/>
        </w:rPr>
      </w:pPr>
    </w:p>
    <w:p w:rsidR="00B1223C" w:rsidRDefault="00B1223C" w:rsidP="00BC04CE">
      <w:pPr>
        <w:spacing w:line="320" w:lineRule="atLeast"/>
        <w:jc w:val="center"/>
        <w:rPr>
          <w:rFonts w:ascii="Verdana" w:hAnsi="Verdana" w:cs="Arial"/>
          <w:b/>
          <w:bCs/>
          <w:sz w:val="22"/>
          <w:szCs w:val="22"/>
        </w:rPr>
      </w:pPr>
    </w:p>
    <w:p w:rsidR="00DA6A11" w:rsidRDefault="00DA6A11" w:rsidP="007A028C">
      <w:pPr>
        <w:jc w:val="center"/>
        <w:rPr>
          <w:rFonts w:ascii="Verdana" w:hAnsi="Verdana" w:cs="Arial"/>
          <w:b/>
          <w:bCs/>
          <w:sz w:val="24"/>
          <w:szCs w:val="24"/>
        </w:rPr>
      </w:pPr>
    </w:p>
    <w:p w:rsidR="00DA6A11" w:rsidRDefault="00DA6A11" w:rsidP="007A028C">
      <w:pPr>
        <w:jc w:val="center"/>
        <w:rPr>
          <w:rFonts w:ascii="Verdana" w:hAnsi="Verdana" w:cs="Arial"/>
          <w:b/>
          <w:bCs/>
          <w:sz w:val="24"/>
          <w:szCs w:val="24"/>
        </w:rPr>
      </w:pPr>
    </w:p>
    <w:p w:rsidR="007A028C" w:rsidRDefault="007A028C" w:rsidP="007A028C">
      <w:pPr>
        <w:jc w:val="center"/>
        <w:rPr>
          <w:rFonts w:ascii="Verdana" w:hAnsi="Verdana" w:cs="Arial"/>
          <w:b/>
          <w:bCs/>
          <w:sz w:val="24"/>
          <w:szCs w:val="24"/>
        </w:rPr>
      </w:pPr>
      <w:bookmarkStart w:id="0" w:name="_GoBack"/>
      <w:bookmarkEnd w:id="0"/>
      <w:r w:rsidRPr="00503C32">
        <w:rPr>
          <w:rFonts w:ascii="Verdana" w:hAnsi="Verdana" w:cs="Arial"/>
          <w:b/>
          <w:bCs/>
          <w:sz w:val="24"/>
          <w:szCs w:val="24"/>
        </w:rPr>
        <w:lastRenderedPageBreak/>
        <w:t>Person Specification</w:t>
      </w:r>
    </w:p>
    <w:p w:rsidR="007A028C" w:rsidRPr="00503C32" w:rsidRDefault="007A028C" w:rsidP="007A028C">
      <w:pPr>
        <w:pStyle w:val="Heading2"/>
        <w:rPr>
          <w:rFonts w:ascii="Verdana" w:hAnsi="Verdan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7"/>
        <w:gridCol w:w="1684"/>
        <w:gridCol w:w="1555"/>
      </w:tblGrid>
      <w:tr w:rsidR="007A028C" w:rsidRPr="00503C32" w:rsidTr="00C469EA">
        <w:tc>
          <w:tcPr>
            <w:tcW w:w="5920" w:type="dxa"/>
          </w:tcPr>
          <w:p w:rsidR="007A028C" w:rsidRPr="00503C32" w:rsidRDefault="007A028C" w:rsidP="00C469EA">
            <w:pPr>
              <w:spacing w:before="60" w:after="60"/>
              <w:jc w:val="center"/>
              <w:rPr>
                <w:rFonts w:ascii="Verdana" w:hAnsi="Verdana" w:cs="Arial"/>
                <w:b/>
                <w:bCs/>
                <w:sz w:val="24"/>
                <w:szCs w:val="24"/>
              </w:rPr>
            </w:pPr>
          </w:p>
        </w:tc>
        <w:tc>
          <w:tcPr>
            <w:tcW w:w="1701" w:type="dxa"/>
          </w:tcPr>
          <w:p w:rsidR="007A028C" w:rsidRPr="00503C32" w:rsidRDefault="007A028C" w:rsidP="00C469EA">
            <w:pPr>
              <w:spacing w:before="60" w:after="60"/>
              <w:jc w:val="center"/>
              <w:rPr>
                <w:rFonts w:ascii="Verdana" w:hAnsi="Verdana" w:cs="Arial"/>
                <w:b/>
                <w:bCs/>
                <w:sz w:val="24"/>
                <w:szCs w:val="24"/>
              </w:rPr>
            </w:pPr>
            <w:r w:rsidRPr="00503C32">
              <w:rPr>
                <w:rFonts w:ascii="Verdana" w:hAnsi="Verdana" w:cs="Arial"/>
                <w:b/>
                <w:bCs/>
                <w:sz w:val="24"/>
                <w:szCs w:val="24"/>
              </w:rPr>
              <w:t xml:space="preserve">Essential </w:t>
            </w:r>
          </w:p>
        </w:tc>
        <w:tc>
          <w:tcPr>
            <w:tcW w:w="1559" w:type="dxa"/>
          </w:tcPr>
          <w:p w:rsidR="007A028C" w:rsidRPr="00503C32" w:rsidRDefault="007A028C" w:rsidP="00C469EA">
            <w:pPr>
              <w:spacing w:before="60" w:after="60"/>
              <w:jc w:val="center"/>
              <w:rPr>
                <w:rFonts w:ascii="Verdana" w:hAnsi="Verdana" w:cs="Arial"/>
                <w:b/>
                <w:bCs/>
                <w:sz w:val="24"/>
                <w:szCs w:val="24"/>
              </w:rPr>
            </w:pPr>
            <w:r w:rsidRPr="00503C32">
              <w:rPr>
                <w:rFonts w:ascii="Verdana" w:hAnsi="Verdana" w:cs="Arial"/>
                <w:b/>
                <w:bCs/>
                <w:sz w:val="24"/>
                <w:szCs w:val="24"/>
              </w:rPr>
              <w:t xml:space="preserve">Desirable </w:t>
            </w:r>
          </w:p>
        </w:tc>
      </w:tr>
      <w:tr w:rsidR="007A028C" w:rsidRPr="00503C32" w:rsidTr="00C469EA">
        <w:tc>
          <w:tcPr>
            <w:tcW w:w="5920" w:type="dxa"/>
            <w:shd w:val="clear" w:color="auto" w:fill="D9D9D9"/>
          </w:tcPr>
          <w:p w:rsidR="007A028C" w:rsidRPr="00503C32" w:rsidRDefault="007A028C" w:rsidP="00C469EA">
            <w:pPr>
              <w:pStyle w:val="Heading1"/>
              <w:spacing w:before="60" w:after="60"/>
              <w:rPr>
                <w:rFonts w:ascii="Verdana" w:hAnsi="Verdana" w:cs="Arial"/>
                <w:sz w:val="24"/>
                <w:szCs w:val="24"/>
              </w:rPr>
            </w:pPr>
            <w:r w:rsidRPr="00503C32">
              <w:rPr>
                <w:rFonts w:ascii="Verdana" w:hAnsi="Verdana" w:cs="Arial"/>
                <w:sz w:val="24"/>
                <w:szCs w:val="24"/>
              </w:rPr>
              <w:t>Professional/Educational Qualifications</w:t>
            </w:r>
          </w:p>
        </w:tc>
        <w:tc>
          <w:tcPr>
            <w:tcW w:w="1701" w:type="dxa"/>
            <w:shd w:val="clear" w:color="auto" w:fill="D9D9D9"/>
          </w:tcPr>
          <w:p w:rsidR="007A028C" w:rsidRPr="00503C32" w:rsidRDefault="007A028C" w:rsidP="00C469EA">
            <w:pPr>
              <w:spacing w:before="60" w:after="60"/>
              <w:jc w:val="center"/>
              <w:rPr>
                <w:rFonts w:ascii="Verdana" w:hAnsi="Verdana" w:cs="Arial"/>
                <w:b/>
                <w:bCs/>
                <w:sz w:val="24"/>
                <w:szCs w:val="24"/>
              </w:rPr>
            </w:pPr>
          </w:p>
        </w:tc>
        <w:tc>
          <w:tcPr>
            <w:tcW w:w="1559" w:type="dxa"/>
            <w:shd w:val="clear" w:color="auto" w:fill="D9D9D9"/>
          </w:tcPr>
          <w:p w:rsidR="007A028C" w:rsidRPr="00503C32" w:rsidRDefault="007A028C" w:rsidP="00C469EA">
            <w:pPr>
              <w:spacing w:before="60" w:after="60"/>
              <w:jc w:val="center"/>
              <w:rPr>
                <w:rFonts w:ascii="Verdana" w:hAnsi="Verdana" w:cs="Arial"/>
                <w:b/>
                <w:bCs/>
                <w:sz w:val="24"/>
                <w:szCs w:val="24"/>
              </w:rPr>
            </w:pPr>
          </w:p>
        </w:tc>
      </w:tr>
      <w:tr w:rsidR="007A028C" w:rsidRPr="00503C32" w:rsidTr="00C469EA">
        <w:tc>
          <w:tcPr>
            <w:tcW w:w="5920" w:type="dxa"/>
          </w:tcPr>
          <w:p w:rsidR="007A028C" w:rsidRPr="006B6851" w:rsidRDefault="007A028C" w:rsidP="00C469EA">
            <w:pPr>
              <w:spacing w:before="60" w:after="60"/>
              <w:rPr>
                <w:rFonts w:ascii="Verdana" w:hAnsi="Verdana" w:cs="Arial"/>
                <w:color w:val="000000"/>
                <w:sz w:val="24"/>
                <w:szCs w:val="24"/>
              </w:rPr>
            </w:pPr>
            <w:r w:rsidRPr="006B6851">
              <w:rPr>
                <w:rFonts w:ascii="Verdana" w:hAnsi="Verdana" w:cs="Arial"/>
                <w:color w:val="000000"/>
                <w:sz w:val="24"/>
                <w:szCs w:val="24"/>
              </w:rPr>
              <w:t>Relevant degree level or equivalent qualification or track record of successfully engaging and working with communities</w:t>
            </w:r>
          </w:p>
        </w:tc>
        <w:tc>
          <w:tcPr>
            <w:tcW w:w="1701" w:type="dxa"/>
          </w:tcPr>
          <w:p w:rsidR="007A028C" w:rsidRPr="00434720" w:rsidRDefault="007A028C" w:rsidP="00C469EA">
            <w:pPr>
              <w:spacing w:before="60" w:after="60"/>
              <w:jc w:val="center"/>
              <w:rPr>
                <w:rFonts w:ascii="Verdana" w:hAnsi="Verdana" w:cs="Arial"/>
                <w:b/>
                <w:bCs/>
                <w:sz w:val="24"/>
                <w:szCs w:val="24"/>
              </w:rPr>
            </w:pPr>
            <w:r w:rsidRPr="00434720">
              <w:rPr>
                <w:rFonts w:ascii="Verdana" w:hAnsi="Verdana" w:cs="Arial"/>
                <w:b/>
                <w:bCs/>
                <w:sz w:val="24"/>
                <w:szCs w:val="24"/>
              </w:rPr>
              <w:sym w:font="Wingdings" w:char="F0FC"/>
            </w:r>
          </w:p>
        </w:tc>
        <w:tc>
          <w:tcPr>
            <w:tcW w:w="1559" w:type="dxa"/>
          </w:tcPr>
          <w:p w:rsidR="007A028C" w:rsidRPr="00434720" w:rsidRDefault="007A028C" w:rsidP="00C469EA">
            <w:pPr>
              <w:spacing w:before="60" w:after="60"/>
              <w:jc w:val="center"/>
              <w:rPr>
                <w:rFonts w:ascii="Verdana" w:hAnsi="Verdana" w:cs="Arial"/>
                <w:b/>
                <w:bCs/>
                <w:sz w:val="24"/>
                <w:szCs w:val="24"/>
              </w:rPr>
            </w:pPr>
          </w:p>
        </w:tc>
      </w:tr>
      <w:tr w:rsidR="007A028C" w:rsidRPr="00503C32" w:rsidTr="00C469EA">
        <w:tc>
          <w:tcPr>
            <w:tcW w:w="5920" w:type="dxa"/>
          </w:tcPr>
          <w:p w:rsidR="007A028C" w:rsidRPr="006B6851" w:rsidRDefault="007A028C" w:rsidP="00C469EA">
            <w:pPr>
              <w:spacing w:before="60" w:after="60"/>
              <w:rPr>
                <w:rFonts w:ascii="Verdana" w:hAnsi="Verdana" w:cs="Arial"/>
                <w:color w:val="000000"/>
                <w:sz w:val="24"/>
                <w:szCs w:val="24"/>
              </w:rPr>
            </w:pPr>
            <w:r w:rsidRPr="006B6851">
              <w:rPr>
                <w:rFonts w:ascii="Verdana" w:hAnsi="Verdana" w:cs="Arial"/>
                <w:color w:val="000000"/>
                <w:sz w:val="24"/>
                <w:szCs w:val="24"/>
              </w:rPr>
              <w:t>Qualification on Community Development or Community Education</w:t>
            </w:r>
          </w:p>
        </w:tc>
        <w:tc>
          <w:tcPr>
            <w:tcW w:w="1701" w:type="dxa"/>
          </w:tcPr>
          <w:p w:rsidR="007A028C" w:rsidRPr="00434720" w:rsidRDefault="007A028C" w:rsidP="00C469EA">
            <w:pPr>
              <w:spacing w:before="60" w:after="60"/>
              <w:jc w:val="center"/>
              <w:rPr>
                <w:rFonts w:ascii="Verdana" w:hAnsi="Verdana" w:cs="Arial"/>
                <w:b/>
                <w:bCs/>
                <w:sz w:val="24"/>
                <w:szCs w:val="24"/>
              </w:rPr>
            </w:pPr>
          </w:p>
        </w:tc>
        <w:tc>
          <w:tcPr>
            <w:tcW w:w="1559" w:type="dxa"/>
          </w:tcPr>
          <w:p w:rsidR="007A028C" w:rsidRPr="00434720" w:rsidRDefault="007A028C" w:rsidP="00C469EA">
            <w:pPr>
              <w:spacing w:before="60" w:after="60"/>
              <w:jc w:val="center"/>
              <w:rPr>
                <w:rFonts w:ascii="Verdana" w:hAnsi="Verdana" w:cs="Arial"/>
                <w:b/>
                <w:bCs/>
                <w:sz w:val="24"/>
                <w:szCs w:val="24"/>
              </w:rPr>
            </w:pPr>
            <w:r w:rsidRPr="00434720">
              <w:rPr>
                <w:rFonts w:ascii="Verdana" w:hAnsi="Verdana" w:cs="Arial"/>
                <w:b/>
                <w:bCs/>
                <w:sz w:val="24"/>
                <w:szCs w:val="24"/>
              </w:rPr>
              <w:sym w:font="Wingdings" w:char="F0FC"/>
            </w:r>
          </w:p>
        </w:tc>
      </w:tr>
      <w:tr w:rsidR="007A028C" w:rsidRPr="00503C32" w:rsidTr="00C469EA">
        <w:tc>
          <w:tcPr>
            <w:tcW w:w="5920" w:type="dxa"/>
          </w:tcPr>
          <w:p w:rsidR="007A028C" w:rsidRPr="006B6851" w:rsidRDefault="007A028C" w:rsidP="00C469EA">
            <w:pPr>
              <w:spacing w:before="60" w:after="60"/>
              <w:rPr>
                <w:rFonts w:ascii="Verdana" w:hAnsi="Verdana" w:cs="Arial"/>
                <w:color w:val="000000"/>
                <w:sz w:val="24"/>
                <w:szCs w:val="24"/>
              </w:rPr>
            </w:pPr>
            <w:r w:rsidRPr="006B6851">
              <w:rPr>
                <w:rFonts w:ascii="Verdana" w:hAnsi="Verdana" w:cs="Arial"/>
                <w:color w:val="000000"/>
                <w:sz w:val="24"/>
                <w:szCs w:val="24"/>
              </w:rPr>
              <w:t>Registration with CLD Standards Council</w:t>
            </w:r>
          </w:p>
        </w:tc>
        <w:tc>
          <w:tcPr>
            <w:tcW w:w="1701" w:type="dxa"/>
          </w:tcPr>
          <w:p w:rsidR="007A028C" w:rsidRPr="00434720" w:rsidRDefault="007A028C" w:rsidP="00C469EA">
            <w:pPr>
              <w:spacing w:before="60" w:after="60"/>
              <w:jc w:val="center"/>
              <w:rPr>
                <w:rFonts w:ascii="Verdana" w:hAnsi="Verdana" w:cs="Arial"/>
                <w:b/>
                <w:bCs/>
                <w:sz w:val="24"/>
                <w:szCs w:val="24"/>
              </w:rPr>
            </w:pPr>
          </w:p>
        </w:tc>
        <w:tc>
          <w:tcPr>
            <w:tcW w:w="1559" w:type="dxa"/>
          </w:tcPr>
          <w:p w:rsidR="007A028C" w:rsidRPr="00434720" w:rsidRDefault="007A028C" w:rsidP="00C469EA">
            <w:pPr>
              <w:spacing w:before="60" w:after="60"/>
              <w:jc w:val="center"/>
              <w:rPr>
                <w:rFonts w:ascii="Verdana" w:hAnsi="Verdana" w:cs="Arial"/>
                <w:b/>
                <w:bCs/>
                <w:sz w:val="24"/>
                <w:szCs w:val="24"/>
              </w:rPr>
            </w:pPr>
            <w:r w:rsidRPr="00434720">
              <w:rPr>
                <w:rFonts w:ascii="Verdana" w:hAnsi="Verdana" w:cs="Arial"/>
                <w:b/>
                <w:bCs/>
                <w:sz w:val="24"/>
                <w:szCs w:val="24"/>
              </w:rPr>
              <w:sym w:font="Wingdings" w:char="F0FC"/>
            </w:r>
          </w:p>
        </w:tc>
      </w:tr>
      <w:tr w:rsidR="007A028C" w:rsidRPr="00503C32" w:rsidTr="00C469EA">
        <w:tc>
          <w:tcPr>
            <w:tcW w:w="5920" w:type="dxa"/>
            <w:shd w:val="clear" w:color="auto" w:fill="D9D9D9"/>
          </w:tcPr>
          <w:p w:rsidR="007A028C" w:rsidRPr="00434720" w:rsidRDefault="007A028C" w:rsidP="00C469EA">
            <w:pPr>
              <w:spacing w:before="60" w:after="60"/>
              <w:rPr>
                <w:rFonts w:ascii="Verdana" w:hAnsi="Verdana" w:cs="Arial"/>
                <w:b/>
                <w:sz w:val="24"/>
                <w:szCs w:val="24"/>
              </w:rPr>
            </w:pPr>
            <w:r w:rsidRPr="00434720">
              <w:rPr>
                <w:rFonts w:ascii="Verdana" w:hAnsi="Verdana" w:cs="Arial"/>
                <w:b/>
                <w:sz w:val="24"/>
                <w:szCs w:val="24"/>
              </w:rPr>
              <w:t>Knowledge and Experience</w:t>
            </w:r>
          </w:p>
        </w:tc>
        <w:tc>
          <w:tcPr>
            <w:tcW w:w="1701" w:type="dxa"/>
            <w:shd w:val="clear" w:color="auto" w:fill="D9D9D9"/>
          </w:tcPr>
          <w:p w:rsidR="007A028C" w:rsidRPr="00434720" w:rsidRDefault="007A028C" w:rsidP="00C469EA">
            <w:pPr>
              <w:spacing w:before="60" w:after="60"/>
              <w:jc w:val="center"/>
              <w:rPr>
                <w:rFonts w:ascii="Verdana" w:hAnsi="Verdana" w:cs="Arial"/>
                <w:b/>
                <w:bCs/>
                <w:sz w:val="24"/>
                <w:szCs w:val="24"/>
              </w:rPr>
            </w:pPr>
          </w:p>
        </w:tc>
        <w:tc>
          <w:tcPr>
            <w:tcW w:w="1559" w:type="dxa"/>
            <w:shd w:val="clear" w:color="auto" w:fill="D9D9D9"/>
          </w:tcPr>
          <w:p w:rsidR="007A028C" w:rsidRPr="00434720" w:rsidRDefault="007A028C" w:rsidP="00C469EA">
            <w:pPr>
              <w:spacing w:before="60" w:after="60"/>
              <w:jc w:val="center"/>
              <w:rPr>
                <w:rFonts w:ascii="Verdana" w:hAnsi="Verdana" w:cs="Arial"/>
                <w:b/>
                <w:bCs/>
                <w:sz w:val="24"/>
                <w:szCs w:val="24"/>
              </w:rPr>
            </w:pPr>
          </w:p>
        </w:tc>
      </w:tr>
      <w:tr w:rsidR="007A028C" w:rsidRPr="00503C32" w:rsidTr="00C469EA">
        <w:trPr>
          <w:trHeight w:val="381"/>
        </w:trPr>
        <w:tc>
          <w:tcPr>
            <w:tcW w:w="5920" w:type="dxa"/>
          </w:tcPr>
          <w:p w:rsidR="007A028C" w:rsidRPr="006B6851" w:rsidRDefault="007A028C" w:rsidP="00C469EA">
            <w:pPr>
              <w:rPr>
                <w:rFonts w:ascii="Verdana" w:hAnsi="Verdana" w:cs="Arial"/>
                <w:sz w:val="24"/>
              </w:rPr>
            </w:pPr>
            <w:r w:rsidRPr="006B6851">
              <w:rPr>
                <w:rFonts w:ascii="Verdana" w:hAnsi="Verdana" w:cs="Arial"/>
                <w:sz w:val="24"/>
                <w:szCs w:val="22"/>
              </w:rPr>
              <w:t xml:space="preserve">Role of the Third Sector in delivering health and social care outcomes, community planning and creating stronger communities </w:t>
            </w:r>
          </w:p>
        </w:tc>
        <w:tc>
          <w:tcPr>
            <w:tcW w:w="1701" w:type="dxa"/>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tcPr>
          <w:p w:rsidR="007A028C" w:rsidRPr="006B6851" w:rsidRDefault="007A028C" w:rsidP="00C469EA">
            <w:pPr>
              <w:rPr>
                <w:rFonts w:ascii="Verdana" w:hAnsi="Verdana" w:cs="Arial"/>
                <w:sz w:val="24"/>
              </w:rPr>
            </w:pPr>
            <w:r w:rsidRPr="006B6851">
              <w:rPr>
                <w:rFonts w:ascii="Verdana" w:hAnsi="Verdana" w:cs="Arial"/>
                <w:sz w:val="24"/>
                <w:szCs w:val="22"/>
              </w:rPr>
              <w:t>Awareness and recognition of local community needs and barriers to participation</w:t>
            </w:r>
          </w:p>
        </w:tc>
        <w:tc>
          <w:tcPr>
            <w:tcW w:w="1701" w:type="dxa"/>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6B6851" w:rsidRDefault="007A028C" w:rsidP="00C469EA">
            <w:pPr>
              <w:rPr>
                <w:rFonts w:ascii="Verdana" w:hAnsi="Verdana" w:cs="Arial"/>
                <w:sz w:val="24"/>
              </w:rPr>
            </w:pPr>
            <w:r w:rsidRPr="006B6851">
              <w:rPr>
                <w:rFonts w:ascii="Verdana" w:hAnsi="Verdana" w:cs="Arial"/>
                <w:sz w:val="24"/>
                <w:szCs w:val="22"/>
              </w:rPr>
              <w:t>Locality Planning structures and priorities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6B6851" w:rsidRDefault="007A028C" w:rsidP="00C469EA">
            <w:pPr>
              <w:rPr>
                <w:rFonts w:ascii="Verdana" w:hAnsi="Verdana" w:cs="Arial"/>
                <w:sz w:val="24"/>
                <w:szCs w:val="22"/>
              </w:rPr>
            </w:pPr>
            <w:r w:rsidRPr="006B6851">
              <w:rPr>
                <w:rFonts w:ascii="Verdana" w:hAnsi="Verdana" w:cs="Arial"/>
                <w:sz w:val="24"/>
                <w:szCs w:val="22"/>
              </w:rPr>
              <w:t>Community development tools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6B6851" w:rsidRDefault="007A028C" w:rsidP="00C469EA">
            <w:pPr>
              <w:rPr>
                <w:rFonts w:ascii="Verdana" w:hAnsi="Verdana" w:cs="Arial"/>
                <w:sz w:val="24"/>
                <w:szCs w:val="22"/>
              </w:rPr>
            </w:pPr>
            <w:r w:rsidRPr="006B6851">
              <w:rPr>
                <w:rFonts w:ascii="Verdana" w:hAnsi="Verdana" w:cs="Arial"/>
                <w:sz w:val="24"/>
                <w:szCs w:val="22"/>
              </w:rPr>
              <w:t>Influencing, managing and supporting change at community level and within the Third Sector</w:t>
            </w:r>
          </w:p>
          <w:p w:rsidR="007A028C" w:rsidRPr="006B6851" w:rsidRDefault="007A028C" w:rsidP="00C469EA">
            <w:pPr>
              <w:rPr>
                <w:rFonts w:ascii="Verdana" w:hAnsi="Verdana" w:cs="Arial"/>
                <w:sz w:val="24"/>
              </w:rPr>
            </w:pP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lang w:eastAsia="en-GB"/>
              </w:rPr>
              <w:t>Experience of managing staff</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r>
      <w:tr w:rsidR="007A028C" w:rsidRPr="00503C32" w:rsidTr="00C469EA">
        <w:tc>
          <w:tcPr>
            <w:tcW w:w="5920" w:type="dxa"/>
            <w:shd w:val="clear" w:color="auto" w:fill="auto"/>
          </w:tcPr>
          <w:p w:rsidR="007A028C" w:rsidRPr="00CB6877" w:rsidRDefault="007A028C" w:rsidP="00C469EA">
            <w:pPr>
              <w:spacing w:before="60" w:after="60"/>
              <w:rPr>
                <w:rFonts w:ascii="Verdana" w:hAnsi="Verdana" w:cs="Arial"/>
                <w:sz w:val="24"/>
                <w:szCs w:val="24"/>
              </w:rPr>
            </w:pPr>
            <w:r w:rsidRPr="006B6851">
              <w:rPr>
                <w:rFonts w:ascii="Verdana" w:hAnsi="Verdana" w:cs="Arial"/>
                <w:sz w:val="24"/>
                <w:szCs w:val="24"/>
              </w:rPr>
              <w:t>Successful track record in community engagement, development work and supporting Third Sector organisations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6B6851" w:rsidRDefault="007A028C" w:rsidP="00C469EA">
            <w:pPr>
              <w:spacing w:before="60" w:after="60"/>
              <w:rPr>
                <w:rFonts w:ascii="Verdana" w:hAnsi="Verdana" w:cs="Arial"/>
                <w:sz w:val="24"/>
                <w:szCs w:val="24"/>
              </w:rPr>
            </w:pPr>
            <w:r w:rsidRPr="006B6851">
              <w:rPr>
                <w:rFonts w:ascii="Verdana" w:hAnsi="Verdana" w:cs="Arial"/>
                <w:sz w:val="24"/>
                <w:szCs w:val="24"/>
              </w:rPr>
              <w:t>Support impactful community engagement</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tcBorders>
              <w:right w:val="single" w:sz="4" w:space="0" w:color="auto"/>
            </w:tcBorders>
          </w:tcPr>
          <w:p w:rsidR="007A028C" w:rsidRPr="00CB6877" w:rsidRDefault="007A028C" w:rsidP="00C469EA">
            <w:pPr>
              <w:rPr>
                <w:rFonts w:ascii="Verdana" w:hAnsi="Verdana" w:cs="Arial"/>
                <w:sz w:val="24"/>
                <w:szCs w:val="24"/>
              </w:rPr>
            </w:pPr>
            <w:r w:rsidRPr="006B6851">
              <w:rPr>
                <w:rFonts w:ascii="Verdana" w:hAnsi="Verdana" w:cs="Arial"/>
                <w:sz w:val="24"/>
                <w:szCs w:val="24"/>
              </w:rPr>
              <w:t>Collaborative working at locality level</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tcBorders>
              <w:right w:val="single" w:sz="4" w:space="0" w:color="auto"/>
            </w:tcBorders>
          </w:tcPr>
          <w:p w:rsidR="007A028C" w:rsidRPr="006B6851" w:rsidRDefault="007A028C" w:rsidP="00C469EA">
            <w:pPr>
              <w:rPr>
                <w:rFonts w:ascii="Verdana" w:hAnsi="Verdana" w:cs="Arial"/>
                <w:sz w:val="24"/>
                <w:szCs w:val="24"/>
              </w:rPr>
            </w:pPr>
            <w:r w:rsidRPr="006B6851">
              <w:rPr>
                <w:rFonts w:ascii="Verdana" w:hAnsi="Verdana" w:cs="Arial"/>
                <w:sz w:val="24"/>
                <w:szCs w:val="24"/>
              </w:rPr>
              <w:t>Create innovative solutions to engage with and support change within communities</w:t>
            </w:r>
          </w:p>
          <w:p w:rsidR="007A028C" w:rsidRPr="00CB6877" w:rsidRDefault="007A028C" w:rsidP="00C469EA">
            <w:pPr>
              <w:rPr>
                <w:rFonts w:ascii="Verdana" w:hAnsi="Verdana" w:cs="Arial"/>
                <w:sz w:val="24"/>
                <w:szCs w:val="24"/>
              </w:rPr>
            </w:pP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tabs>
                <w:tab w:val="left" w:pos="3372"/>
              </w:tabs>
              <w:rPr>
                <w:rFonts w:ascii="Verdana" w:hAnsi="Verdana" w:cs="Arial"/>
                <w:sz w:val="24"/>
                <w:szCs w:val="24"/>
              </w:rPr>
            </w:pPr>
            <w:r w:rsidRPr="006B6851">
              <w:rPr>
                <w:rFonts w:ascii="Verdana" w:hAnsi="Verdana" w:cs="Arial"/>
                <w:sz w:val="24"/>
                <w:szCs w:val="24"/>
              </w:rPr>
              <w:t>Planning, target setting and delivery of project objectives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tabs>
                <w:tab w:val="left" w:pos="3372"/>
              </w:tabs>
              <w:rPr>
                <w:rFonts w:ascii="Verdana" w:hAnsi="Verdana" w:cs="Arial"/>
                <w:sz w:val="24"/>
                <w:szCs w:val="24"/>
              </w:rPr>
            </w:pPr>
            <w:r w:rsidRPr="006B6851">
              <w:rPr>
                <w:rFonts w:ascii="Verdana" w:hAnsi="Verdana" w:cs="Arial"/>
                <w:sz w:val="24"/>
                <w:szCs w:val="24"/>
              </w:rPr>
              <w:t>Establishing and maintaining effective working relationships with a variety of organisations and partners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6B6851" w:rsidRDefault="007A028C" w:rsidP="00C469EA">
            <w:pPr>
              <w:tabs>
                <w:tab w:val="left" w:pos="3372"/>
              </w:tabs>
              <w:rPr>
                <w:rFonts w:ascii="Verdana" w:hAnsi="Verdana" w:cs="Arial"/>
                <w:sz w:val="24"/>
                <w:szCs w:val="24"/>
              </w:rPr>
            </w:pPr>
            <w:r w:rsidRPr="006B6851">
              <w:rPr>
                <w:rFonts w:ascii="Verdana" w:hAnsi="Verdana" w:cs="Arial"/>
                <w:sz w:val="24"/>
                <w:szCs w:val="24"/>
              </w:rPr>
              <w:t xml:space="preserve">Engagement with underrepresented, hard to reach groups and people with lived experience </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r>
      <w:tr w:rsidR="007A028C" w:rsidRPr="00503C32" w:rsidTr="00C469EA">
        <w:tc>
          <w:tcPr>
            <w:tcW w:w="5920" w:type="dxa"/>
            <w:shd w:val="clear" w:color="auto" w:fill="D9D9D9"/>
          </w:tcPr>
          <w:p w:rsidR="007A028C" w:rsidRPr="00CB6877" w:rsidRDefault="007A028C" w:rsidP="00C469EA">
            <w:pPr>
              <w:pStyle w:val="Heading1"/>
              <w:spacing w:before="60" w:after="60"/>
              <w:rPr>
                <w:rFonts w:ascii="Verdana" w:hAnsi="Verdana" w:cs="Arial"/>
                <w:sz w:val="24"/>
                <w:szCs w:val="24"/>
              </w:rPr>
            </w:pPr>
            <w:r w:rsidRPr="00CB6877">
              <w:rPr>
                <w:rFonts w:ascii="Verdana" w:hAnsi="Verdana" w:cs="Arial"/>
                <w:sz w:val="24"/>
                <w:szCs w:val="24"/>
              </w:rPr>
              <w:t>Skills and abilities</w:t>
            </w:r>
          </w:p>
        </w:tc>
        <w:tc>
          <w:tcPr>
            <w:tcW w:w="1701" w:type="dxa"/>
            <w:shd w:val="clear" w:color="auto" w:fill="D9D9D9"/>
          </w:tcPr>
          <w:p w:rsidR="007A028C" w:rsidRPr="00CB6877" w:rsidRDefault="007A028C" w:rsidP="00C469EA">
            <w:pPr>
              <w:spacing w:before="60" w:after="60"/>
              <w:jc w:val="center"/>
              <w:rPr>
                <w:rFonts w:ascii="Verdana" w:hAnsi="Verdana" w:cs="Arial"/>
                <w:b/>
                <w:bCs/>
                <w:sz w:val="24"/>
                <w:szCs w:val="24"/>
              </w:rPr>
            </w:pPr>
          </w:p>
        </w:tc>
        <w:tc>
          <w:tcPr>
            <w:tcW w:w="1559" w:type="dxa"/>
            <w:shd w:val="clear" w:color="auto" w:fill="D9D9D9"/>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tcPr>
          <w:p w:rsidR="007A028C" w:rsidRPr="006B6851" w:rsidRDefault="007A028C" w:rsidP="00C469EA">
            <w:pPr>
              <w:rPr>
                <w:rFonts w:ascii="Verdana" w:hAnsi="Verdana" w:cs="Arial"/>
                <w:sz w:val="22"/>
                <w:szCs w:val="22"/>
              </w:rPr>
            </w:pPr>
            <w:r w:rsidRPr="00CB6877">
              <w:rPr>
                <w:rFonts w:ascii="Verdana" w:hAnsi="Verdana" w:cs="Arial"/>
                <w:sz w:val="24"/>
                <w:szCs w:val="24"/>
              </w:rPr>
              <w:t>Excellent communication skills, both oral and written</w:t>
            </w:r>
            <w:r>
              <w:rPr>
                <w:rFonts w:ascii="Verdana" w:hAnsi="Verdana" w:cs="Arial"/>
                <w:sz w:val="24"/>
                <w:szCs w:val="24"/>
              </w:rPr>
              <w:t xml:space="preserve">, </w:t>
            </w:r>
            <w:r w:rsidRPr="006B6851">
              <w:rPr>
                <w:rFonts w:ascii="Verdana" w:hAnsi="Verdana" w:cs="Arial"/>
                <w:sz w:val="24"/>
                <w:szCs w:val="24"/>
              </w:rPr>
              <w:t xml:space="preserve">with the ability to convey complex </w:t>
            </w:r>
            <w:r w:rsidRPr="006B6851">
              <w:rPr>
                <w:rFonts w:ascii="Verdana" w:hAnsi="Verdana" w:cs="Arial"/>
                <w:sz w:val="24"/>
                <w:szCs w:val="24"/>
              </w:rPr>
              <w:lastRenderedPageBreak/>
              <w:t>information in an accessible formal to a range of stakeholders</w:t>
            </w:r>
          </w:p>
        </w:tc>
        <w:tc>
          <w:tcPr>
            <w:tcW w:w="1701" w:type="dxa"/>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lastRenderedPageBreak/>
              <w:sym w:font="Wingdings" w:char="F0FC"/>
            </w:r>
          </w:p>
        </w:tc>
        <w:tc>
          <w:tcPr>
            <w:tcW w:w="1559" w:type="dxa"/>
          </w:tcPr>
          <w:p w:rsidR="007A028C" w:rsidRPr="00CB6877" w:rsidRDefault="007A028C" w:rsidP="00C469EA">
            <w:pPr>
              <w:spacing w:before="60" w:after="60"/>
              <w:rPr>
                <w:rFonts w:ascii="Verdana" w:hAnsi="Verdana" w:cs="Arial"/>
                <w:sz w:val="24"/>
                <w:szCs w:val="24"/>
              </w:rPr>
            </w:pPr>
          </w:p>
        </w:tc>
      </w:tr>
      <w:tr w:rsidR="007A028C" w:rsidRPr="00503C32" w:rsidTr="00C469EA">
        <w:tc>
          <w:tcPr>
            <w:tcW w:w="5920" w:type="dxa"/>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rPr>
              <w:t>Excellent organisational skills with the ability to handle multiple tasks simultaneously</w:t>
            </w:r>
          </w:p>
        </w:tc>
        <w:tc>
          <w:tcPr>
            <w:tcW w:w="1701" w:type="dxa"/>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rPr>
              <w:t>Strong interpersonal skills, with the ability to manage internal and external relationships effectively</w:t>
            </w:r>
          </w:p>
        </w:tc>
        <w:tc>
          <w:tcPr>
            <w:tcW w:w="1701" w:type="dxa"/>
          </w:tcPr>
          <w:p w:rsidR="007A028C" w:rsidRPr="00CB6877" w:rsidRDefault="007A028C" w:rsidP="00C469EA">
            <w:pPr>
              <w:spacing w:before="60" w:after="60"/>
              <w:jc w:val="center"/>
              <w:rPr>
                <w:rFonts w:ascii="Verdana" w:hAnsi="Verdana" w:cs="Arial"/>
                <w:sz w:val="24"/>
                <w:szCs w:val="24"/>
              </w:rPr>
            </w:pPr>
            <w:r w:rsidRPr="00CB6877">
              <w:rPr>
                <w:rFonts w:ascii="Verdana" w:hAnsi="Verdana" w:cs="Arial"/>
                <w:b/>
                <w:bCs/>
                <w:sz w:val="24"/>
                <w:szCs w:val="24"/>
              </w:rPr>
              <w:sym w:font="Wingdings" w:char="F0FC"/>
            </w:r>
          </w:p>
        </w:tc>
        <w:tc>
          <w:tcPr>
            <w:tcW w:w="1559" w:type="dxa"/>
          </w:tcPr>
          <w:p w:rsidR="007A028C" w:rsidRPr="00CB6877" w:rsidRDefault="007A028C" w:rsidP="00C469EA">
            <w:pPr>
              <w:spacing w:before="60" w:after="60"/>
              <w:rPr>
                <w:rFonts w:ascii="Verdana" w:hAnsi="Verdana" w:cs="Arial"/>
                <w:sz w:val="24"/>
                <w:szCs w:val="24"/>
              </w:rPr>
            </w:pPr>
          </w:p>
        </w:tc>
      </w:tr>
      <w:tr w:rsidR="007A028C" w:rsidRPr="00503C32" w:rsidTr="00C469EA">
        <w:tc>
          <w:tcPr>
            <w:tcW w:w="5920" w:type="dxa"/>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rPr>
              <w:t xml:space="preserve">Advanced IT skills, including in the use of Microsoft Office </w:t>
            </w:r>
          </w:p>
        </w:tc>
        <w:tc>
          <w:tcPr>
            <w:tcW w:w="1701" w:type="dxa"/>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rPr>
                <w:rFonts w:ascii="Verdana" w:hAnsi="Verdana" w:cs="Arial"/>
                <w:sz w:val="24"/>
                <w:szCs w:val="24"/>
              </w:rPr>
            </w:pPr>
            <w:r w:rsidRPr="00922338">
              <w:rPr>
                <w:rFonts w:ascii="Verdana" w:hAnsi="Verdana" w:cs="Arial"/>
                <w:sz w:val="24"/>
                <w:szCs w:val="24"/>
              </w:rPr>
              <w:t>Ability to analyse survey responses, distilling relevant facts to identify trends, assets and weaknesses, and gaps in service provision</w:t>
            </w:r>
          </w:p>
        </w:tc>
        <w:tc>
          <w:tcPr>
            <w:tcW w:w="1701" w:type="dxa"/>
            <w:shd w:val="clear" w:color="auto" w:fill="auto"/>
          </w:tcPr>
          <w:p w:rsidR="007A028C" w:rsidRPr="00CB6877" w:rsidRDefault="007A028C" w:rsidP="00C469EA">
            <w:pPr>
              <w:spacing w:before="60" w:after="60"/>
              <w:jc w:val="center"/>
              <w:rPr>
                <w:rFonts w:ascii="Verdana" w:hAnsi="Verdana" w:cs="Arial"/>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pStyle w:val="Heading1"/>
              <w:spacing w:before="60" w:after="60"/>
              <w:rPr>
                <w:rFonts w:ascii="Verdana" w:hAnsi="Verdana" w:cs="Arial"/>
                <w:b w:val="0"/>
                <w:sz w:val="24"/>
                <w:szCs w:val="24"/>
              </w:rPr>
            </w:pPr>
            <w:r w:rsidRPr="00CB6877">
              <w:rPr>
                <w:rFonts w:ascii="Verdana" w:hAnsi="Verdana"/>
                <w:b w:val="0"/>
                <w:color w:val="000000"/>
                <w:sz w:val="24"/>
                <w:szCs w:val="24"/>
              </w:rPr>
              <w:t>Ability to work well in a team as well as own initiative</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D9D9D9"/>
          </w:tcPr>
          <w:p w:rsidR="007A028C" w:rsidRPr="00CB6877" w:rsidRDefault="007A028C" w:rsidP="00C469EA">
            <w:pPr>
              <w:pStyle w:val="Heading1"/>
              <w:spacing w:before="60" w:after="60"/>
              <w:rPr>
                <w:rFonts w:ascii="Verdana" w:hAnsi="Verdana" w:cs="Arial"/>
                <w:sz w:val="24"/>
                <w:szCs w:val="24"/>
              </w:rPr>
            </w:pPr>
            <w:r w:rsidRPr="00CB6877">
              <w:rPr>
                <w:rFonts w:ascii="Verdana" w:hAnsi="Verdana" w:cs="Arial"/>
                <w:sz w:val="24"/>
                <w:szCs w:val="24"/>
              </w:rPr>
              <w:t>Personal Qualities</w:t>
            </w:r>
          </w:p>
        </w:tc>
        <w:tc>
          <w:tcPr>
            <w:tcW w:w="1701" w:type="dxa"/>
            <w:shd w:val="clear" w:color="auto" w:fill="D9D9D9"/>
          </w:tcPr>
          <w:p w:rsidR="007A028C" w:rsidRPr="00CB6877" w:rsidRDefault="007A028C" w:rsidP="00C469EA">
            <w:pPr>
              <w:spacing w:before="60" w:after="60"/>
              <w:jc w:val="center"/>
              <w:rPr>
                <w:rFonts w:ascii="Verdana" w:hAnsi="Verdana" w:cs="Arial"/>
                <w:b/>
                <w:bCs/>
                <w:sz w:val="24"/>
                <w:szCs w:val="24"/>
              </w:rPr>
            </w:pPr>
          </w:p>
        </w:tc>
        <w:tc>
          <w:tcPr>
            <w:tcW w:w="1559" w:type="dxa"/>
            <w:shd w:val="clear" w:color="auto" w:fill="D9D9D9"/>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rPr>
              <w:t>Self-motivated, consistent and committed</w:t>
            </w:r>
          </w:p>
        </w:tc>
        <w:tc>
          <w:tcPr>
            <w:tcW w:w="1701" w:type="dxa"/>
            <w:shd w:val="clear" w:color="auto" w:fill="auto"/>
          </w:tcPr>
          <w:p w:rsidR="007A028C" w:rsidRPr="00CB6877" w:rsidRDefault="007A028C" w:rsidP="00C469EA">
            <w:pPr>
              <w:spacing w:before="60" w:after="60"/>
              <w:jc w:val="center"/>
              <w:rPr>
                <w:rFonts w:ascii="Verdana" w:hAnsi="Verdana" w:cs="Arial"/>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rPr>
              <w:t>Flexible approach with an ability to meet deadlines</w:t>
            </w:r>
            <w:r>
              <w:rPr>
                <w:rFonts w:ascii="Verdana" w:hAnsi="Verdana" w:cs="Arial"/>
                <w:sz w:val="24"/>
                <w:szCs w:val="24"/>
              </w:rPr>
              <w:t xml:space="preserve"> and </w:t>
            </w:r>
            <w:r w:rsidRPr="00922338">
              <w:rPr>
                <w:rFonts w:ascii="Verdana" w:hAnsi="Verdana" w:cs="Arial"/>
                <w:sz w:val="24"/>
                <w:szCs w:val="24"/>
              </w:rPr>
              <w:t>adapt to changing circumstances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922338" w:rsidRDefault="007A028C" w:rsidP="00C469EA">
            <w:pPr>
              <w:spacing w:before="60" w:after="60"/>
              <w:rPr>
                <w:rFonts w:ascii="Verdana" w:hAnsi="Verdana"/>
                <w:color w:val="000000"/>
                <w:sz w:val="24"/>
                <w:szCs w:val="24"/>
              </w:rPr>
            </w:pPr>
            <w:r w:rsidRPr="00922338">
              <w:rPr>
                <w:rFonts w:ascii="Verdana" w:hAnsi="Verdana"/>
                <w:color w:val="000000"/>
                <w:sz w:val="24"/>
                <w:szCs w:val="24"/>
              </w:rPr>
              <w:t>Strong team player, motivator and willing to work with others to achieve shared outcomes</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922338" w:rsidRDefault="007A028C" w:rsidP="00C469EA">
            <w:pPr>
              <w:spacing w:before="60" w:after="60"/>
              <w:rPr>
                <w:rFonts w:ascii="Verdana" w:hAnsi="Verdana"/>
                <w:color w:val="000000"/>
                <w:sz w:val="24"/>
                <w:szCs w:val="24"/>
              </w:rPr>
            </w:pPr>
            <w:r w:rsidRPr="00922338">
              <w:rPr>
                <w:rFonts w:ascii="Verdana" w:hAnsi="Verdana"/>
                <w:color w:val="000000"/>
                <w:sz w:val="24"/>
                <w:szCs w:val="24"/>
              </w:rPr>
              <w:t xml:space="preserve">Honesty, integrity and a strong work  ethic </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922338" w:rsidRDefault="007A028C" w:rsidP="00C469EA">
            <w:pPr>
              <w:spacing w:before="60" w:after="60"/>
              <w:rPr>
                <w:rFonts w:ascii="Verdana" w:hAnsi="Verdana"/>
                <w:color w:val="000000"/>
                <w:sz w:val="24"/>
                <w:szCs w:val="24"/>
              </w:rPr>
            </w:pPr>
            <w:r w:rsidRPr="00922338">
              <w:rPr>
                <w:rFonts w:ascii="Verdana" w:hAnsi="Verdana"/>
                <w:color w:val="000000"/>
                <w:sz w:val="24"/>
                <w:szCs w:val="24"/>
              </w:rPr>
              <w:t>Commitment to social justice, diversity, equality and diversity</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D9D9D9"/>
          </w:tcPr>
          <w:p w:rsidR="007A028C" w:rsidRPr="00CB6877" w:rsidRDefault="007A028C" w:rsidP="00C469EA">
            <w:pPr>
              <w:pStyle w:val="Heading1"/>
              <w:spacing w:before="60" w:after="60"/>
              <w:rPr>
                <w:rFonts w:ascii="Verdana" w:hAnsi="Verdana" w:cs="Arial"/>
                <w:sz w:val="24"/>
                <w:szCs w:val="24"/>
              </w:rPr>
            </w:pPr>
            <w:r w:rsidRPr="00CB6877">
              <w:rPr>
                <w:rFonts w:ascii="Verdana" w:hAnsi="Verdana" w:cs="Arial"/>
                <w:sz w:val="24"/>
                <w:szCs w:val="24"/>
              </w:rPr>
              <w:t>Additional Job-Related requirements</w:t>
            </w:r>
          </w:p>
        </w:tc>
        <w:tc>
          <w:tcPr>
            <w:tcW w:w="1701" w:type="dxa"/>
            <w:shd w:val="clear" w:color="auto" w:fill="D9D9D9"/>
          </w:tcPr>
          <w:p w:rsidR="007A028C" w:rsidRPr="00CB6877" w:rsidRDefault="007A028C" w:rsidP="00C469EA">
            <w:pPr>
              <w:spacing w:before="60" w:after="60"/>
              <w:jc w:val="center"/>
              <w:rPr>
                <w:rFonts w:ascii="Verdana" w:hAnsi="Verdana" w:cs="Arial"/>
                <w:b/>
                <w:bCs/>
                <w:sz w:val="24"/>
                <w:szCs w:val="24"/>
              </w:rPr>
            </w:pPr>
          </w:p>
        </w:tc>
        <w:tc>
          <w:tcPr>
            <w:tcW w:w="1559" w:type="dxa"/>
            <w:shd w:val="clear" w:color="auto" w:fill="D9D9D9"/>
          </w:tcPr>
          <w:p w:rsidR="007A028C" w:rsidRPr="00CB6877" w:rsidRDefault="007A028C" w:rsidP="00C469EA">
            <w:pPr>
              <w:spacing w:before="60" w:after="60"/>
              <w:jc w:val="center"/>
              <w:rPr>
                <w:rFonts w:ascii="Verdana" w:hAnsi="Verdana" w:cs="Arial"/>
                <w:b/>
                <w:bCs/>
                <w:sz w:val="24"/>
                <w:szCs w:val="24"/>
              </w:rPr>
            </w:pPr>
          </w:p>
        </w:tc>
      </w:tr>
      <w:tr w:rsidR="007A028C" w:rsidRPr="00503C32" w:rsidTr="00C469EA">
        <w:tc>
          <w:tcPr>
            <w:tcW w:w="5920" w:type="dxa"/>
            <w:shd w:val="clear" w:color="auto" w:fill="auto"/>
          </w:tcPr>
          <w:p w:rsidR="007A028C" w:rsidRPr="00CB6877" w:rsidRDefault="007A028C" w:rsidP="00C469EA">
            <w:pPr>
              <w:spacing w:before="60" w:after="60"/>
              <w:rPr>
                <w:rFonts w:ascii="Verdana" w:hAnsi="Verdana" w:cs="Arial"/>
                <w:sz w:val="24"/>
                <w:szCs w:val="24"/>
              </w:rPr>
            </w:pPr>
            <w:r w:rsidRPr="00CB6877">
              <w:rPr>
                <w:rFonts w:ascii="Verdana" w:hAnsi="Verdana" w:cs="Arial"/>
                <w:sz w:val="24"/>
                <w:szCs w:val="24"/>
              </w:rPr>
              <w:t>Flexible working which may include evening and occasional weekend work</w:t>
            </w:r>
          </w:p>
        </w:tc>
        <w:tc>
          <w:tcPr>
            <w:tcW w:w="1701" w:type="dxa"/>
            <w:shd w:val="clear" w:color="auto" w:fill="auto"/>
          </w:tcPr>
          <w:p w:rsidR="007A028C" w:rsidRPr="00CB6877" w:rsidRDefault="007A028C"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7A028C" w:rsidRPr="00CB6877" w:rsidRDefault="007A028C" w:rsidP="00C469EA">
            <w:pPr>
              <w:spacing w:before="60" w:after="60"/>
              <w:jc w:val="center"/>
              <w:rPr>
                <w:rFonts w:ascii="Verdana" w:hAnsi="Verdana" w:cs="Arial"/>
                <w:b/>
                <w:bCs/>
                <w:sz w:val="24"/>
                <w:szCs w:val="24"/>
              </w:rPr>
            </w:pPr>
          </w:p>
        </w:tc>
      </w:tr>
      <w:tr w:rsidR="00DA6A11" w:rsidRPr="00503C32" w:rsidTr="00C469EA">
        <w:tc>
          <w:tcPr>
            <w:tcW w:w="5920" w:type="dxa"/>
            <w:shd w:val="clear" w:color="auto" w:fill="auto"/>
          </w:tcPr>
          <w:p w:rsidR="00DA6A11" w:rsidRPr="00CB6877" w:rsidRDefault="00DA6A11" w:rsidP="00DA6A11">
            <w:pPr>
              <w:spacing w:before="60" w:after="60"/>
              <w:rPr>
                <w:rFonts w:ascii="Verdana" w:hAnsi="Verdana" w:cs="Arial"/>
                <w:sz w:val="24"/>
                <w:szCs w:val="24"/>
              </w:rPr>
            </w:pPr>
            <w:r>
              <w:rPr>
                <w:rFonts w:ascii="Verdana" w:hAnsi="Verdana" w:cs="Arial"/>
                <w:sz w:val="24"/>
                <w:szCs w:val="24"/>
              </w:rPr>
              <w:t>Satisfactory PVG</w:t>
            </w:r>
            <w:r>
              <w:rPr>
                <w:rFonts w:ascii="Verdana" w:hAnsi="Verdana" w:cs="Arial"/>
                <w:sz w:val="24"/>
                <w:szCs w:val="24"/>
              </w:rPr>
              <w:t xml:space="preserve"> Scheme Record </w:t>
            </w:r>
            <w:r>
              <w:rPr>
                <w:rFonts w:ascii="Verdana" w:hAnsi="Verdana" w:cs="Arial"/>
                <w:sz w:val="24"/>
                <w:szCs w:val="24"/>
              </w:rPr>
              <w:t>check</w:t>
            </w:r>
            <w:r>
              <w:rPr>
                <w:rFonts w:ascii="Verdana" w:hAnsi="Verdana" w:cs="Arial"/>
                <w:sz w:val="24"/>
                <w:szCs w:val="24"/>
              </w:rPr>
              <w:t xml:space="preserve"> or Scheme Record Update (Adults)</w:t>
            </w:r>
          </w:p>
        </w:tc>
        <w:tc>
          <w:tcPr>
            <w:tcW w:w="1701" w:type="dxa"/>
            <w:shd w:val="clear" w:color="auto" w:fill="auto"/>
          </w:tcPr>
          <w:p w:rsidR="00DA6A11" w:rsidRPr="00CB6877" w:rsidRDefault="00DA6A11"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c>
          <w:tcPr>
            <w:tcW w:w="1559" w:type="dxa"/>
            <w:shd w:val="clear" w:color="auto" w:fill="auto"/>
          </w:tcPr>
          <w:p w:rsidR="00DA6A11" w:rsidRPr="00CB6877" w:rsidRDefault="00DA6A11" w:rsidP="00C469EA">
            <w:pPr>
              <w:spacing w:before="60" w:after="60"/>
              <w:jc w:val="center"/>
              <w:rPr>
                <w:rFonts w:ascii="Verdana" w:hAnsi="Verdana" w:cs="Arial"/>
                <w:b/>
                <w:bCs/>
                <w:sz w:val="24"/>
                <w:szCs w:val="24"/>
              </w:rPr>
            </w:pPr>
          </w:p>
        </w:tc>
      </w:tr>
      <w:tr w:rsidR="00DA6A11" w:rsidRPr="00503C32" w:rsidTr="00C469EA">
        <w:tc>
          <w:tcPr>
            <w:tcW w:w="5920" w:type="dxa"/>
            <w:shd w:val="clear" w:color="auto" w:fill="auto"/>
          </w:tcPr>
          <w:p w:rsidR="00DA6A11" w:rsidRDefault="00DA6A11" w:rsidP="00DA6A11">
            <w:pPr>
              <w:spacing w:before="60" w:after="60"/>
              <w:rPr>
                <w:rFonts w:ascii="Verdana" w:hAnsi="Verdana" w:cs="Arial"/>
                <w:sz w:val="24"/>
                <w:szCs w:val="24"/>
              </w:rPr>
            </w:pPr>
            <w:r>
              <w:rPr>
                <w:rFonts w:ascii="Verdana" w:hAnsi="Verdana" w:cs="Arial"/>
                <w:sz w:val="24"/>
                <w:szCs w:val="24"/>
              </w:rPr>
              <w:t>Driving Licence and access to a car</w:t>
            </w:r>
          </w:p>
        </w:tc>
        <w:tc>
          <w:tcPr>
            <w:tcW w:w="1701" w:type="dxa"/>
            <w:shd w:val="clear" w:color="auto" w:fill="auto"/>
          </w:tcPr>
          <w:p w:rsidR="00DA6A11" w:rsidRPr="00CB6877" w:rsidRDefault="00DA6A11" w:rsidP="00C469EA">
            <w:pPr>
              <w:spacing w:before="60" w:after="60"/>
              <w:jc w:val="center"/>
              <w:rPr>
                <w:rFonts w:ascii="Verdana" w:hAnsi="Verdana" w:cs="Arial"/>
                <w:b/>
                <w:bCs/>
                <w:sz w:val="24"/>
                <w:szCs w:val="24"/>
              </w:rPr>
            </w:pPr>
          </w:p>
        </w:tc>
        <w:tc>
          <w:tcPr>
            <w:tcW w:w="1559" w:type="dxa"/>
            <w:shd w:val="clear" w:color="auto" w:fill="auto"/>
          </w:tcPr>
          <w:p w:rsidR="00DA6A11" w:rsidRPr="00CB6877" w:rsidRDefault="00DA6A11" w:rsidP="00C469EA">
            <w:pPr>
              <w:spacing w:before="60" w:after="60"/>
              <w:jc w:val="center"/>
              <w:rPr>
                <w:rFonts w:ascii="Verdana" w:hAnsi="Verdana" w:cs="Arial"/>
                <w:b/>
                <w:bCs/>
                <w:sz w:val="24"/>
                <w:szCs w:val="24"/>
              </w:rPr>
            </w:pPr>
            <w:r w:rsidRPr="00CB6877">
              <w:rPr>
                <w:rFonts w:ascii="Verdana" w:hAnsi="Verdana" w:cs="Arial"/>
                <w:b/>
                <w:bCs/>
                <w:sz w:val="24"/>
                <w:szCs w:val="24"/>
              </w:rPr>
              <w:sym w:font="Wingdings" w:char="F0FC"/>
            </w:r>
          </w:p>
        </w:tc>
      </w:tr>
    </w:tbl>
    <w:p w:rsidR="007A028C" w:rsidRPr="00503C32" w:rsidRDefault="007A028C" w:rsidP="00DA6A11">
      <w:pPr>
        <w:rPr>
          <w:rFonts w:ascii="Verdana" w:hAnsi="Verdana" w:cs="Arial"/>
          <w:b/>
          <w:bCs/>
          <w:sz w:val="24"/>
          <w:szCs w:val="24"/>
        </w:rPr>
      </w:pPr>
    </w:p>
    <w:sectPr w:rsidR="007A028C" w:rsidRPr="00503C32" w:rsidSect="00DA6A11">
      <w:pgSz w:w="11906" w:h="16838"/>
      <w:pgMar w:top="144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C90"/>
    <w:multiLevelType w:val="hybridMultilevel"/>
    <w:tmpl w:val="88D4B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D6750"/>
    <w:multiLevelType w:val="hybridMultilevel"/>
    <w:tmpl w:val="8EEA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19207C"/>
    <w:multiLevelType w:val="hybridMultilevel"/>
    <w:tmpl w:val="F40C1AD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 w15:restartNumberingAfterBreak="0">
    <w:nsid w:val="141F29D2"/>
    <w:multiLevelType w:val="hybridMultilevel"/>
    <w:tmpl w:val="4EA80E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82C19"/>
    <w:multiLevelType w:val="hybridMultilevel"/>
    <w:tmpl w:val="E1B4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81249"/>
    <w:multiLevelType w:val="hybridMultilevel"/>
    <w:tmpl w:val="78D048EE"/>
    <w:lvl w:ilvl="0" w:tplc="52948BA4">
      <w:numFmt w:val="bullet"/>
      <w:lvlText w:val="•"/>
      <w:lvlJc w:val="left"/>
      <w:pPr>
        <w:ind w:left="724" w:hanging="44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C1E5BAE"/>
    <w:multiLevelType w:val="hybridMultilevel"/>
    <w:tmpl w:val="F8A6B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AE427A1"/>
    <w:multiLevelType w:val="hybridMultilevel"/>
    <w:tmpl w:val="15A24B4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8A977CB"/>
    <w:multiLevelType w:val="hybridMultilevel"/>
    <w:tmpl w:val="1F30E32A"/>
    <w:lvl w:ilvl="0" w:tplc="52948BA4">
      <w:numFmt w:val="bullet"/>
      <w:lvlText w:val="•"/>
      <w:lvlJc w:val="left"/>
      <w:pPr>
        <w:ind w:left="724" w:hanging="44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A3AC0"/>
    <w:multiLevelType w:val="hybridMultilevel"/>
    <w:tmpl w:val="B5CE0DAC"/>
    <w:lvl w:ilvl="0" w:tplc="08090001">
      <w:start w:val="1"/>
      <w:numFmt w:val="bullet"/>
      <w:lvlText w:val=""/>
      <w:lvlJc w:val="left"/>
      <w:pPr>
        <w:ind w:left="662" w:firstLine="0"/>
      </w:pPr>
      <w:rPr>
        <w:rFonts w:ascii="Symbol" w:hAnsi="Symbol" w:hint="default"/>
        <w:b w:val="0"/>
        <w:i w:val="0"/>
        <w:strike w:val="0"/>
        <w:dstrike w:val="0"/>
        <w:color w:val="000000"/>
        <w:sz w:val="21"/>
        <w:szCs w:val="21"/>
        <w:u w:val="none" w:color="000000"/>
        <w:effect w:val="none"/>
        <w:bdr w:val="none" w:sz="0" w:space="0" w:color="auto" w:frame="1"/>
        <w:vertAlign w:val="baseline"/>
      </w:rPr>
    </w:lvl>
    <w:lvl w:ilvl="1" w:tplc="05ECA47C">
      <w:start w:val="1"/>
      <w:numFmt w:val="bullet"/>
      <w:lvlText w:val="o"/>
      <w:lvlJc w:val="left"/>
      <w:pPr>
        <w:ind w:left="141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2" w:tplc="9968C044">
      <w:start w:val="1"/>
      <w:numFmt w:val="bullet"/>
      <w:lvlText w:val="▪"/>
      <w:lvlJc w:val="left"/>
      <w:pPr>
        <w:ind w:left="213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3" w:tplc="9E78F722">
      <w:start w:val="1"/>
      <w:numFmt w:val="bullet"/>
      <w:lvlText w:val="•"/>
      <w:lvlJc w:val="left"/>
      <w:pPr>
        <w:ind w:left="285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4" w:tplc="57C0D77E">
      <w:start w:val="1"/>
      <w:numFmt w:val="bullet"/>
      <w:lvlText w:val="o"/>
      <w:lvlJc w:val="left"/>
      <w:pPr>
        <w:ind w:left="357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5" w:tplc="AE4658E4">
      <w:start w:val="1"/>
      <w:numFmt w:val="bullet"/>
      <w:lvlText w:val="▪"/>
      <w:lvlJc w:val="left"/>
      <w:pPr>
        <w:ind w:left="429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6" w:tplc="B02C22D0">
      <w:start w:val="1"/>
      <w:numFmt w:val="bullet"/>
      <w:lvlText w:val="•"/>
      <w:lvlJc w:val="left"/>
      <w:pPr>
        <w:ind w:left="501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7" w:tplc="F7AAF186">
      <w:start w:val="1"/>
      <w:numFmt w:val="bullet"/>
      <w:lvlText w:val="o"/>
      <w:lvlJc w:val="left"/>
      <w:pPr>
        <w:ind w:left="573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lvl w:ilvl="8" w:tplc="3C9EF1BC">
      <w:start w:val="1"/>
      <w:numFmt w:val="bullet"/>
      <w:lvlText w:val="▪"/>
      <w:lvlJc w:val="left"/>
      <w:pPr>
        <w:ind w:left="6458" w:firstLine="0"/>
      </w:pPr>
      <w:rPr>
        <w:rFonts w:ascii="Times New Roman" w:eastAsia="Times New Roman" w:hAnsi="Times New Roman" w:cs="Times New Roman"/>
        <w:b w:val="0"/>
        <w:i w:val="0"/>
        <w:strike w:val="0"/>
        <w:dstrike w:val="0"/>
        <w:color w:val="000000"/>
        <w:sz w:val="21"/>
        <w:szCs w:val="21"/>
        <w:u w:val="none" w:color="000000"/>
        <w:effect w:val="none"/>
        <w:bdr w:val="none" w:sz="0" w:space="0" w:color="auto" w:frame="1"/>
        <w:vertAlign w:val="baseline"/>
      </w:rPr>
    </w:lvl>
  </w:abstractNum>
  <w:abstractNum w:abstractNumId="10" w15:restartNumberingAfterBreak="0">
    <w:nsid w:val="3EE34504"/>
    <w:multiLevelType w:val="hybridMultilevel"/>
    <w:tmpl w:val="F7A873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FF0657B"/>
    <w:multiLevelType w:val="hybridMultilevel"/>
    <w:tmpl w:val="709CA86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2" w15:restartNumberingAfterBreak="0">
    <w:nsid w:val="576B7B8F"/>
    <w:multiLevelType w:val="hybridMultilevel"/>
    <w:tmpl w:val="15ACD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80C1D19"/>
    <w:multiLevelType w:val="hybridMultilevel"/>
    <w:tmpl w:val="D8C235DC"/>
    <w:lvl w:ilvl="0" w:tplc="8F22A146">
      <w:start w:val="1"/>
      <w:numFmt w:val="bullet"/>
      <w:lvlText w:val="•"/>
      <w:lvlJc w:val="left"/>
      <w:pPr>
        <w:ind w:left="40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862E3A3C">
      <w:start w:val="1"/>
      <w:numFmt w:val="bullet"/>
      <w:lvlText w:val="o"/>
      <w:lvlJc w:val="left"/>
      <w:pPr>
        <w:ind w:left="121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3D83502">
      <w:start w:val="1"/>
      <w:numFmt w:val="bullet"/>
      <w:lvlText w:val="▪"/>
      <w:lvlJc w:val="left"/>
      <w:pPr>
        <w:ind w:left="193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1BD874D6">
      <w:start w:val="1"/>
      <w:numFmt w:val="bullet"/>
      <w:lvlText w:val="•"/>
      <w:lvlJc w:val="left"/>
      <w:pPr>
        <w:ind w:left="265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B1BE4636">
      <w:start w:val="1"/>
      <w:numFmt w:val="bullet"/>
      <w:lvlText w:val="o"/>
      <w:lvlJc w:val="left"/>
      <w:pPr>
        <w:ind w:left="337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05D63BE6">
      <w:start w:val="1"/>
      <w:numFmt w:val="bullet"/>
      <w:lvlText w:val="▪"/>
      <w:lvlJc w:val="left"/>
      <w:pPr>
        <w:ind w:left="409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475C162E">
      <w:start w:val="1"/>
      <w:numFmt w:val="bullet"/>
      <w:lvlText w:val="•"/>
      <w:lvlJc w:val="left"/>
      <w:pPr>
        <w:ind w:left="481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4F4EEDB0">
      <w:start w:val="1"/>
      <w:numFmt w:val="bullet"/>
      <w:lvlText w:val="o"/>
      <w:lvlJc w:val="left"/>
      <w:pPr>
        <w:ind w:left="553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373A0210">
      <w:start w:val="1"/>
      <w:numFmt w:val="bullet"/>
      <w:lvlText w:val="▪"/>
      <w:lvlJc w:val="left"/>
      <w:pPr>
        <w:ind w:left="6253"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4" w15:restartNumberingAfterBreak="0">
    <w:nsid w:val="61695376"/>
    <w:multiLevelType w:val="hybridMultilevel"/>
    <w:tmpl w:val="4256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7479E1"/>
    <w:multiLevelType w:val="hybridMultilevel"/>
    <w:tmpl w:val="1A1E75F2"/>
    <w:lvl w:ilvl="0" w:tplc="3F1A437A">
      <w:start w:val="1"/>
      <w:numFmt w:val="bullet"/>
      <w:lvlText w:val="•"/>
      <w:lvlJc w:val="left"/>
      <w:pPr>
        <w:ind w:left="43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065EB802">
      <w:start w:val="1"/>
      <w:numFmt w:val="bullet"/>
      <w:lvlText w:val="o"/>
      <w:lvlJc w:val="left"/>
      <w:pPr>
        <w:ind w:left="11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B9CAFBF0">
      <w:start w:val="1"/>
      <w:numFmt w:val="bullet"/>
      <w:lvlText w:val="▪"/>
      <w:lvlJc w:val="left"/>
      <w:pPr>
        <w:ind w:left="19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DB6C3E60">
      <w:start w:val="1"/>
      <w:numFmt w:val="bullet"/>
      <w:lvlText w:val="•"/>
      <w:lvlJc w:val="left"/>
      <w:pPr>
        <w:ind w:left="26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5E5413A2">
      <w:start w:val="1"/>
      <w:numFmt w:val="bullet"/>
      <w:lvlText w:val="o"/>
      <w:lvlJc w:val="left"/>
      <w:pPr>
        <w:ind w:left="334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9F561D3A">
      <w:start w:val="1"/>
      <w:numFmt w:val="bullet"/>
      <w:lvlText w:val="▪"/>
      <w:lvlJc w:val="left"/>
      <w:pPr>
        <w:ind w:left="406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9F2E53E4">
      <w:start w:val="1"/>
      <w:numFmt w:val="bullet"/>
      <w:lvlText w:val="•"/>
      <w:lvlJc w:val="left"/>
      <w:pPr>
        <w:ind w:left="478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DF98529A">
      <w:start w:val="1"/>
      <w:numFmt w:val="bullet"/>
      <w:lvlText w:val="o"/>
      <w:lvlJc w:val="left"/>
      <w:pPr>
        <w:ind w:left="550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437C811E">
      <w:start w:val="1"/>
      <w:numFmt w:val="bullet"/>
      <w:lvlText w:val="▪"/>
      <w:lvlJc w:val="left"/>
      <w:pPr>
        <w:ind w:left="6226"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6" w15:restartNumberingAfterBreak="0">
    <w:nsid w:val="6E364BA7"/>
    <w:multiLevelType w:val="hybridMultilevel"/>
    <w:tmpl w:val="21AE8D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3"/>
  </w:num>
  <w:num w:numId="4">
    <w:abstractNumId w:val="16"/>
  </w:num>
  <w:num w:numId="5">
    <w:abstractNumId w:val="13"/>
  </w:num>
  <w:num w:numId="6">
    <w:abstractNumId w:val="1"/>
  </w:num>
  <w:num w:numId="7">
    <w:abstractNumId w:val="0"/>
  </w:num>
  <w:num w:numId="8">
    <w:abstractNumId w:val="15"/>
  </w:num>
  <w:num w:numId="9">
    <w:abstractNumId w:val="12"/>
  </w:num>
  <w:num w:numId="10">
    <w:abstractNumId w:val="6"/>
  </w:num>
  <w:num w:numId="11">
    <w:abstractNumId w:val="14"/>
  </w:num>
  <w:num w:numId="12">
    <w:abstractNumId w:val="0"/>
  </w:num>
  <w:num w:numId="13">
    <w:abstractNumId w:val="2"/>
  </w:num>
  <w:num w:numId="14">
    <w:abstractNumId w:val="10"/>
  </w:num>
  <w:num w:numId="15">
    <w:abstractNumId w:val="4"/>
  </w:num>
  <w:num w:numId="16">
    <w:abstractNumId w:val="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D8"/>
    <w:rsid w:val="000D5270"/>
    <w:rsid w:val="00103582"/>
    <w:rsid w:val="001D25E0"/>
    <w:rsid w:val="0026572F"/>
    <w:rsid w:val="00285517"/>
    <w:rsid w:val="00342897"/>
    <w:rsid w:val="003E3079"/>
    <w:rsid w:val="00402B4F"/>
    <w:rsid w:val="00441D17"/>
    <w:rsid w:val="00451944"/>
    <w:rsid w:val="00477CF8"/>
    <w:rsid w:val="0054206F"/>
    <w:rsid w:val="005E158E"/>
    <w:rsid w:val="006420DF"/>
    <w:rsid w:val="0067383D"/>
    <w:rsid w:val="00750A7E"/>
    <w:rsid w:val="00793D0E"/>
    <w:rsid w:val="007A028C"/>
    <w:rsid w:val="007A75E5"/>
    <w:rsid w:val="007E7947"/>
    <w:rsid w:val="009C1C05"/>
    <w:rsid w:val="00A51A2A"/>
    <w:rsid w:val="00A866D4"/>
    <w:rsid w:val="00AB27FE"/>
    <w:rsid w:val="00B1223C"/>
    <w:rsid w:val="00B23CAA"/>
    <w:rsid w:val="00BA572A"/>
    <w:rsid w:val="00BB5DD8"/>
    <w:rsid w:val="00BC04CE"/>
    <w:rsid w:val="00C9476C"/>
    <w:rsid w:val="00CD0004"/>
    <w:rsid w:val="00CF06E7"/>
    <w:rsid w:val="00D5085E"/>
    <w:rsid w:val="00D62414"/>
    <w:rsid w:val="00DA06F3"/>
    <w:rsid w:val="00DA6A11"/>
    <w:rsid w:val="00E33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EC2B"/>
  <w15:chartTrackingRefBased/>
  <w15:docId w15:val="{F665F764-3031-4A5F-8516-6B9B4E08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5DD8"/>
    <w:pPr>
      <w:keepNext/>
      <w:jc w:val="both"/>
      <w:outlineLvl w:val="0"/>
    </w:pPr>
    <w:rPr>
      <w:b/>
      <w:sz w:val="28"/>
    </w:rPr>
  </w:style>
  <w:style w:type="paragraph" w:styleId="Heading2">
    <w:name w:val="heading 2"/>
    <w:basedOn w:val="Normal"/>
    <w:next w:val="Normal"/>
    <w:link w:val="Heading2Char"/>
    <w:uiPriority w:val="9"/>
    <w:semiHidden/>
    <w:unhideWhenUsed/>
    <w:qFormat/>
    <w:rsid w:val="007A02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DD8"/>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BB5DD8"/>
    <w:pPr>
      <w:jc w:val="both"/>
    </w:pPr>
    <w:rPr>
      <w:sz w:val="28"/>
    </w:rPr>
  </w:style>
  <w:style w:type="character" w:customStyle="1" w:styleId="BodyTextChar">
    <w:name w:val="Body Text Char"/>
    <w:basedOn w:val="DefaultParagraphFont"/>
    <w:link w:val="BodyText"/>
    <w:semiHidden/>
    <w:rsid w:val="00BB5DD8"/>
    <w:rPr>
      <w:rFonts w:ascii="Times New Roman" w:eastAsia="Times New Roman" w:hAnsi="Times New Roman" w:cs="Times New Roman"/>
      <w:sz w:val="28"/>
      <w:szCs w:val="20"/>
    </w:rPr>
  </w:style>
  <w:style w:type="paragraph" w:styleId="NoSpacing">
    <w:name w:val="No Spacing"/>
    <w:uiPriority w:val="1"/>
    <w:qFormat/>
    <w:rsid w:val="00BB5DD8"/>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B5DD8"/>
    <w:pPr>
      <w:ind w:left="720"/>
      <w:contextualSpacing/>
    </w:pPr>
  </w:style>
  <w:style w:type="table" w:customStyle="1" w:styleId="TableGrid">
    <w:name w:val="TableGrid"/>
    <w:rsid w:val="00BB5DD8"/>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1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2A"/>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7A028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 Tudela</dc:creator>
  <cp:keywords/>
  <dc:description/>
  <cp:lastModifiedBy>Lali Tudela</cp:lastModifiedBy>
  <cp:revision>3</cp:revision>
  <cp:lastPrinted>2021-10-05T12:50:00Z</cp:lastPrinted>
  <dcterms:created xsi:type="dcterms:W3CDTF">2022-06-23T10:05:00Z</dcterms:created>
  <dcterms:modified xsi:type="dcterms:W3CDTF">2022-06-23T10:10:00Z</dcterms:modified>
</cp:coreProperties>
</file>